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74" w:type="dxa"/>
        <w:tblCellSpacing w:w="15" w:type="dxa"/>
        <w:tblInd w:w="126" w:type="dxa"/>
        <w:tblCellMar>
          <w:left w:w="0" w:type="dxa"/>
          <w:right w:w="0" w:type="dxa"/>
        </w:tblCellMar>
        <w:tblLook w:val="04A0" w:firstRow="1" w:lastRow="0" w:firstColumn="1" w:lastColumn="0" w:noHBand="0" w:noVBand="1"/>
      </w:tblPr>
      <w:tblGrid>
        <w:gridCol w:w="4058"/>
        <w:gridCol w:w="6616"/>
      </w:tblGrid>
      <w:tr w:rsidR="003100E4" w:rsidRPr="00753850" w14:paraId="45F2E687" w14:textId="77777777" w:rsidTr="001A6B10">
        <w:trPr>
          <w:tblCellSpacing w:w="15" w:type="dxa"/>
        </w:trPr>
        <w:tc>
          <w:tcPr>
            <w:tcW w:w="4013" w:type="dxa"/>
            <w:tcMar>
              <w:top w:w="96" w:type="dxa"/>
              <w:left w:w="96" w:type="dxa"/>
              <w:bottom w:w="96" w:type="dxa"/>
              <w:right w:w="96" w:type="dxa"/>
            </w:tcMar>
            <w:hideMark/>
          </w:tcPr>
          <w:p w14:paraId="66849EB8" w14:textId="3FB92B69" w:rsidR="003100E4" w:rsidRPr="00753850" w:rsidRDefault="00EE4940" w:rsidP="001A6B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w:t>
            </w:r>
            <w:r w:rsidR="002B57DB">
              <w:rPr>
                <w:rFonts w:ascii="Times New Roman" w:eastAsia="Times New Roman" w:hAnsi="Times New Roman" w:cs="Times New Roman"/>
                <w:sz w:val="24"/>
                <w:szCs w:val="24"/>
              </w:rPr>
              <w:t xml:space="preserve"> THỊ XÃ KỲ ANH</w:t>
            </w:r>
            <w:r w:rsidR="003100E4" w:rsidRPr="00753850">
              <w:rPr>
                <w:rFonts w:ascii="Times New Roman" w:eastAsia="Times New Roman" w:hAnsi="Times New Roman" w:cs="Times New Roman"/>
                <w:sz w:val="24"/>
                <w:szCs w:val="24"/>
              </w:rPr>
              <w:br/>
            </w:r>
            <w:r w:rsidR="002B57DB" w:rsidRPr="002B57DB">
              <w:rPr>
                <w:rFonts w:ascii="Times New Roman" w:eastAsia="Times New Roman" w:hAnsi="Times New Roman" w:cs="Times New Roman"/>
                <w:b/>
                <w:bCs/>
                <w:sz w:val="24"/>
                <w:szCs w:val="24"/>
                <w:bdr w:val="none" w:sz="0" w:space="0" w:color="auto" w:frame="1"/>
              </w:rPr>
              <w:t>TRƯỜNG THCS KỲ PHƯƠNG</w:t>
            </w:r>
          </w:p>
          <w:p w14:paraId="08C9EFFC" w14:textId="77777777" w:rsidR="003100E4" w:rsidRPr="00753850" w:rsidRDefault="003100E4" w:rsidP="001A6B10">
            <w:pPr>
              <w:spacing w:after="0" w:line="240" w:lineRule="auto"/>
              <w:jc w:val="center"/>
              <w:rPr>
                <w:rFonts w:ascii="Times New Roman" w:eastAsia="Times New Roman" w:hAnsi="Times New Roman" w:cs="Times New Roman"/>
                <w:sz w:val="24"/>
                <w:szCs w:val="24"/>
              </w:rPr>
            </w:pPr>
            <w:r w:rsidRPr="00760B0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093998A" wp14:editId="19762E6F">
                      <wp:simplePos x="0" y="0"/>
                      <wp:positionH relativeFrom="column">
                        <wp:posOffset>380577</wp:posOffset>
                      </wp:positionH>
                      <wp:positionV relativeFrom="paragraph">
                        <wp:posOffset>23989</wp:posOffset>
                      </wp:positionV>
                      <wp:extent cx="1737995" cy="0"/>
                      <wp:effectExtent l="0" t="0" r="14605" b="19050"/>
                      <wp:wrapNone/>
                      <wp:docPr id="4" name="Straight Connector 4"/>
                      <wp:cNvGraphicFramePr/>
                      <a:graphic xmlns:a="http://schemas.openxmlformats.org/drawingml/2006/main">
                        <a:graphicData uri="http://schemas.microsoft.com/office/word/2010/wordprocessingShape">
                          <wps:wsp>
                            <wps:cNvCnPr/>
                            <wps:spPr>
                              <a:xfrm>
                                <a:off x="0" y="0"/>
                                <a:ext cx="173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DCEE36"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9pt" to="166.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" strokecolor="#4579b8 [3044]"/>
                  </w:pict>
                </mc:Fallback>
              </mc:AlternateContent>
            </w:r>
          </w:p>
        </w:tc>
        <w:tc>
          <w:tcPr>
            <w:tcW w:w="6571" w:type="dxa"/>
            <w:tcMar>
              <w:top w:w="96" w:type="dxa"/>
              <w:left w:w="96" w:type="dxa"/>
              <w:bottom w:w="96" w:type="dxa"/>
              <w:right w:w="96" w:type="dxa"/>
            </w:tcMar>
            <w:hideMark/>
          </w:tcPr>
          <w:p w14:paraId="460842AE" w14:textId="77777777" w:rsidR="003100E4" w:rsidRPr="00753850" w:rsidRDefault="003100E4" w:rsidP="001A6B10">
            <w:pPr>
              <w:spacing w:after="0" w:line="240" w:lineRule="auto"/>
              <w:jc w:val="center"/>
              <w:rPr>
                <w:rFonts w:ascii="Times New Roman" w:eastAsia="Times New Roman" w:hAnsi="Times New Roman" w:cs="Times New Roman"/>
                <w:sz w:val="24"/>
                <w:szCs w:val="24"/>
              </w:rPr>
            </w:pPr>
            <w:r w:rsidRPr="002B57DB">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65E00FFE" wp14:editId="5FD281E7">
                      <wp:simplePos x="0" y="0"/>
                      <wp:positionH relativeFrom="column">
                        <wp:posOffset>1113790</wp:posOffset>
                      </wp:positionH>
                      <wp:positionV relativeFrom="paragraph">
                        <wp:posOffset>403225</wp:posOffset>
                      </wp:positionV>
                      <wp:extent cx="1737995"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1737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2C52E1" id="Straight Connector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7pt,31.75pt" to="224.5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" strokecolor="#4579b8 [3044]"/>
                  </w:pict>
                </mc:Fallback>
              </mc:AlternateContent>
            </w:r>
            <w:r w:rsidRPr="002B57DB">
              <w:rPr>
                <w:rFonts w:ascii="Times New Roman" w:eastAsia="Times New Roman" w:hAnsi="Times New Roman" w:cs="Times New Roman"/>
                <w:b/>
                <w:bCs/>
                <w:sz w:val="24"/>
                <w:szCs w:val="24"/>
                <w:bdr w:val="none" w:sz="0" w:space="0" w:color="auto" w:frame="1"/>
              </w:rPr>
              <w:t>CỘNG HÒA XÃ HỘI CHỦ NGHĨA VIỆT NAM</w:t>
            </w:r>
            <w:r w:rsidRPr="00753850">
              <w:rPr>
                <w:rFonts w:ascii="Times New Roman" w:eastAsia="Times New Roman" w:hAnsi="Times New Roman" w:cs="Times New Roman"/>
                <w:b/>
                <w:bCs/>
                <w:sz w:val="24"/>
                <w:szCs w:val="24"/>
                <w:bdr w:val="none" w:sz="0" w:space="0" w:color="auto" w:frame="1"/>
              </w:rPr>
              <w:br/>
            </w:r>
            <w:r w:rsidRPr="00760B05">
              <w:rPr>
                <w:rFonts w:ascii="Times New Roman" w:eastAsia="Times New Roman" w:hAnsi="Times New Roman" w:cs="Times New Roman"/>
                <w:b/>
                <w:bCs/>
                <w:iCs/>
                <w:sz w:val="24"/>
                <w:szCs w:val="24"/>
                <w:bdr w:val="none" w:sz="0" w:space="0" w:color="auto" w:frame="1"/>
              </w:rPr>
              <w:t>Độc lập – Tự do – Hạnh phúc</w:t>
            </w:r>
          </w:p>
        </w:tc>
      </w:tr>
    </w:tbl>
    <w:p w14:paraId="1282904E" w14:textId="5027D042" w:rsidR="003100E4" w:rsidRDefault="003100E4" w:rsidP="003100E4">
      <w:pPr>
        <w:shd w:val="clear" w:color="auto" w:fill="FFFFFF"/>
        <w:spacing w:after="0" w:line="240" w:lineRule="auto"/>
        <w:jc w:val="right"/>
        <w:rPr>
          <w:rFonts w:ascii="Times New Roman" w:eastAsia="Times New Roman" w:hAnsi="Times New Roman" w:cs="Times New Roman"/>
          <w:i/>
          <w:color w:val="2C2F34"/>
          <w:sz w:val="26"/>
          <w:szCs w:val="26"/>
        </w:rPr>
      </w:pPr>
      <w:r w:rsidRPr="00991DFE">
        <w:rPr>
          <w:rFonts w:ascii="Times New Roman" w:eastAsia="Times New Roman" w:hAnsi="Times New Roman" w:cs="Times New Roman"/>
          <w:i/>
          <w:color w:val="2C2F34"/>
          <w:sz w:val="26"/>
          <w:szCs w:val="26"/>
        </w:rPr>
        <w:t xml:space="preserve">Kỳ Phương, </w:t>
      </w:r>
      <w:r w:rsidRPr="00753850">
        <w:rPr>
          <w:rFonts w:ascii="Times New Roman" w:eastAsia="Times New Roman" w:hAnsi="Times New Roman" w:cs="Times New Roman"/>
          <w:i/>
          <w:color w:val="2C2F34"/>
          <w:sz w:val="26"/>
          <w:szCs w:val="26"/>
        </w:rPr>
        <w:t xml:space="preserve">ngày </w:t>
      </w:r>
      <w:r w:rsidR="007918C1">
        <w:rPr>
          <w:rFonts w:ascii="Times New Roman" w:eastAsia="Times New Roman" w:hAnsi="Times New Roman" w:cs="Times New Roman"/>
          <w:i/>
          <w:color w:val="2C2F34"/>
          <w:sz w:val="26"/>
          <w:szCs w:val="26"/>
        </w:rPr>
        <w:t>2</w:t>
      </w:r>
      <w:r w:rsidR="00C47A1B">
        <w:rPr>
          <w:rFonts w:ascii="Times New Roman" w:eastAsia="Times New Roman" w:hAnsi="Times New Roman" w:cs="Times New Roman"/>
          <w:i/>
          <w:color w:val="2C2F34"/>
          <w:sz w:val="26"/>
          <w:szCs w:val="26"/>
        </w:rPr>
        <w:t>2</w:t>
      </w:r>
      <w:r w:rsidR="00477FC1">
        <w:rPr>
          <w:rFonts w:ascii="Times New Roman" w:eastAsia="Times New Roman" w:hAnsi="Times New Roman" w:cs="Times New Roman"/>
          <w:i/>
          <w:color w:val="2C2F34"/>
          <w:sz w:val="26"/>
          <w:szCs w:val="26"/>
        </w:rPr>
        <w:t xml:space="preserve"> </w:t>
      </w:r>
      <w:r w:rsidRPr="00753850">
        <w:rPr>
          <w:rFonts w:ascii="Times New Roman" w:eastAsia="Times New Roman" w:hAnsi="Times New Roman" w:cs="Times New Roman"/>
          <w:i/>
          <w:color w:val="2C2F34"/>
          <w:sz w:val="26"/>
          <w:szCs w:val="26"/>
        </w:rPr>
        <w:t xml:space="preserve">tháng </w:t>
      </w:r>
      <w:r w:rsidRPr="00991DFE">
        <w:rPr>
          <w:rFonts w:ascii="Times New Roman" w:eastAsia="Times New Roman" w:hAnsi="Times New Roman" w:cs="Times New Roman"/>
          <w:i/>
          <w:color w:val="2C2F34"/>
          <w:sz w:val="26"/>
          <w:szCs w:val="26"/>
        </w:rPr>
        <w:t>0</w:t>
      </w:r>
      <w:r w:rsidR="00C47A1B">
        <w:rPr>
          <w:rFonts w:ascii="Times New Roman" w:eastAsia="Times New Roman" w:hAnsi="Times New Roman" w:cs="Times New Roman"/>
          <w:i/>
          <w:color w:val="2C2F34"/>
          <w:sz w:val="26"/>
          <w:szCs w:val="26"/>
        </w:rPr>
        <w:t>6</w:t>
      </w:r>
      <w:r w:rsidRPr="00753850">
        <w:rPr>
          <w:rFonts w:ascii="Times New Roman" w:eastAsia="Times New Roman" w:hAnsi="Times New Roman" w:cs="Times New Roman"/>
          <w:i/>
          <w:color w:val="2C2F34"/>
          <w:sz w:val="26"/>
          <w:szCs w:val="26"/>
        </w:rPr>
        <w:t xml:space="preserve"> năm 202</w:t>
      </w:r>
      <w:r w:rsidR="00EE4940">
        <w:rPr>
          <w:rFonts w:ascii="Times New Roman" w:eastAsia="Times New Roman" w:hAnsi="Times New Roman" w:cs="Times New Roman"/>
          <w:i/>
          <w:color w:val="2C2F34"/>
          <w:sz w:val="26"/>
          <w:szCs w:val="26"/>
        </w:rPr>
        <w:t>3</w:t>
      </w:r>
    </w:p>
    <w:p w14:paraId="35E6A9D9" w14:textId="77777777" w:rsidR="003100E4" w:rsidRPr="00991DFE" w:rsidRDefault="003100E4" w:rsidP="003100E4">
      <w:pPr>
        <w:shd w:val="clear" w:color="auto" w:fill="FFFFFF"/>
        <w:spacing w:after="0" w:line="240" w:lineRule="auto"/>
        <w:jc w:val="right"/>
        <w:rPr>
          <w:rFonts w:ascii="Times New Roman" w:eastAsia="Times New Roman" w:hAnsi="Times New Roman" w:cs="Times New Roman"/>
          <w:b/>
          <w:bCs/>
          <w:i/>
          <w:color w:val="2C2F34"/>
          <w:sz w:val="26"/>
          <w:szCs w:val="26"/>
          <w:bdr w:val="none" w:sz="0" w:space="0" w:color="auto" w:frame="1"/>
        </w:rPr>
      </w:pPr>
    </w:p>
    <w:p w14:paraId="6D0EB56F" w14:textId="29CA1056" w:rsidR="003100E4" w:rsidRDefault="003100E4" w:rsidP="003100E4">
      <w:pPr>
        <w:shd w:val="clear" w:color="auto" w:fill="FFFFFF"/>
        <w:spacing w:after="0" w:line="240" w:lineRule="auto"/>
        <w:jc w:val="center"/>
        <w:rPr>
          <w:rFonts w:ascii="Times New Roman" w:eastAsia="Times New Roman" w:hAnsi="Times New Roman" w:cs="Times New Roman"/>
          <w:b/>
          <w:bCs/>
          <w:color w:val="2C2F34"/>
          <w:sz w:val="26"/>
          <w:szCs w:val="26"/>
          <w:bdr w:val="none" w:sz="0" w:space="0" w:color="auto" w:frame="1"/>
        </w:rPr>
      </w:pPr>
      <w:r>
        <w:rPr>
          <w:rFonts w:ascii="Times New Roman" w:eastAsia="Times New Roman" w:hAnsi="Times New Roman" w:cs="Times New Roman"/>
          <w:b/>
          <w:bCs/>
          <w:color w:val="2C2F34"/>
          <w:sz w:val="26"/>
          <w:szCs w:val="26"/>
          <w:bdr w:val="none" w:sz="0" w:space="0" w:color="auto" w:frame="1"/>
        </w:rPr>
        <w:t>DANH MỤC</w:t>
      </w:r>
      <w:r w:rsidRPr="00753850">
        <w:rPr>
          <w:rFonts w:ascii="Times New Roman" w:eastAsia="Times New Roman" w:hAnsi="Times New Roman" w:cs="Times New Roman"/>
          <w:b/>
          <w:bCs/>
          <w:color w:val="2C2F34"/>
          <w:sz w:val="26"/>
          <w:szCs w:val="26"/>
          <w:bdr w:val="none" w:sz="0" w:space="0" w:color="auto" w:frame="1"/>
        </w:rPr>
        <w:br/>
      </w:r>
      <w:r w:rsidRPr="00212598">
        <w:rPr>
          <w:rFonts w:ascii="Times New Roman" w:eastAsia="Times New Roman" w:hAnsi="Times New Roman" w:cs="Times New Roman"/>
          <w:b/>
          <w:bCs/>
          <w:color w:val="2C2F34"/>
          <w:sz w:val="26"/>
          <w:szCs w:val="26"/>
          <w:bdr w:val="none" w:sz="0" w:space="0" w:color="auto" w:frame="1"/>
        </w:rPr>
        <w:t xml:space="preserve">Sách giáo khoa lớp </w:t>
      </w:r>
      <w:r w:rsidR="00EE4940">
        <w:rPr>
          <w:rFonts w:ascii="Times New Roman" w:eastAsia="Times New Roman" w:hAnsi="Times New Roman" w:cs="Times New Roman"/>
          <w:b/>
          <w:bCs/>
          <w:color w:val="2C2F34"/>
          <w:sz w:val="26"/>
          <w:szCs w:val="26"/>
          <w:bdr w:val="none" w:sz="0" w:space="0" w:color="auto" w:frame="1"/>
        </w:rPr>
        <w:t>8</w:t>
      </w:r>
      <w:r w:rsidRPr="00212598">
        <w:rPr>
          <w:rFonts w:ascii="Times New Roman" w:eastAsia="Times New Roman" w:hAnsi="Times New Roman" w:cs="Times New Roman"/>
          <w:b/>
          <w:bCs/>
          <w:color w:val="2C2F34"/>
          <w:sz w:val="26"/>
          <w:szCs w:val="26"/>
          <w:bdr w:val="none" w:sz="0" w:space="0" w:color="auto" w:frame="1"/>
        </w:rPr>
        <w:t xml:space="preserve"> năm học 202</w:t>
      </w:r>
      <w:r w:rsidR="00EE4940">
        <w:rPr>
          <w:rFonts w:ascii="Times New Roman" w:eastAsia="Times New Roman" w:hAnsi="Times New Roman" w:cs="Times New Roman"/>
          <w:b/>
          <w:bCs/>
          <w:color w:val="2C2F34"/>
          <w:sz w:val="26"/>
          <w:szCs w:val="26"/>
          <w:bdr w:val="none" w:sz="0" w:space="0" w:color="auto" w:frame="1"/>
        </w:rPr>
        <w:t>3</w:t>
      </w:r>
      <w:r w:rsidRPr="00212598">
        <w:rPr>
          <w:rFonts w:ascii="Times New Roman" w:eastAsia="Times New Roman" w:hAnsi="Times New Roman" w:cs="Times New Roman"/>
          <w:b/>
          <w:bCs/>
          <w:color w:val="2C2F34"/>
          <w:sz w:val="26"/>
          <w:szCs w:val="26"/>
          <w:bdr w:val="none" w:sz="0" w:space="0" w:color="auto" w:frame="1"/>
        </w:rPr>
        <w:t xml:space="preserve"> – 202</w:t>
      </w:r>
      <w:r w:rsidR="00EE4940">
        <w:rPr>
          <w:rFonts w:ascii="Times New Roman" w:eastAsia="Times New Roman" w:hAnsi="Times New Roman" w:cs="Times New Roman"/>
          <w:b/>
          <w:bCs/>
          <w:color w:val="2C2F34"/>
          <w:sz w:val="26"/>
          <w:szCs w:val="26"/>
          <w:bdr w:val="none" w:sz="0" w:space="0" w:color="auto" w:frame="1"/>
        </w:rPr>
        <w:t>4</w:t>
      </w:r>
    </w:p>
    <w:p w14:paraId="685347BA" w14:textId="77777777" w:rsidR="003100E4" w:rsidRDefault="003100E4" w:rsidP="003100E4">
      <w:pPr>
        <w:shd w:val="clear" w:color="auto" w:fill="FFFFFF"/>
        <w:spacing w:after="0" w:line="240" w:lineRule="auto"/>
        <w:jc w:val="center"/>
        <w:rPr>
          <w:rFonts w:ascii="Times New Roman" w:eastAsia="Times New Roman" w:hAnsi="Times New Roman" w:cs="Times New Roman"/>
          <w:b/>
          <w:bCs/>
          <w:color w:val="2C2F34"/>
          <w:sz w:val="26"/>
          <w:szCs w:val="26"/>
          <w:bdr w:val="none" w:sz="0" w:space="0" w:color="auto" w:frame="1"/>
        </w:rPr>
      </w:pPr>
    </w:p>
    <w:p w14:paraId="5DF393B1" w14:textId="1FF60069" w:rsidR="003100E4" w:rsidRPr="006C7037" w:rsidRDefault="003100E4" w:rsidP="003100E4">
      <w:pPr>
        <w:pStyle w:val="ListParagraph"/>
        <w:numPr>
          <w:ilvl w:val="0"/>
          <w:numId w:val="1"/>
        </w:numPr>
        <w:shd w:val="clear" w:color="auto" w:fill="FFFFFF"/>
        <w:spacing w:after="0" w:line="240" w:lineRule="auto"/>
        <w:rPr>
          <w:rFonts w:ascii="Times New Roman" w:eastAsia="Times New Roman" w:hAnsi="Times New Roman" w:cs="Times New Roman"/>
          <w:bCs/>
          <w:color w:val="2C2F34"/>
          <w:sz w:val="26"/>
          <w:szCs w:val="26"/>
          <w:bdr w:val="none" w:sz="0" w:space="0" w:color="auto" w:frame="1"/>
        </w:rPr>
      </w:pPr>
      <w:r w:rsidRPr="006C7037">
        <w:rPr>
          <w:rFonts w:ascii="Times New Roman" w:eastAsia="Times New Roman" w:hAnsi="Times New Roman" w:cs="Times New Roman"/>
          <w:bCs/>
          <w:color w:val="2C2F34"/>
          <w:sz w:val="26"/>
          <w:szCs w:val="26"/>
          <w:bdr w:val="none" w:sz="0" w:space="0" w:color="auto" w:frame="1"/>
        </w:rPr>
        <w:t xml:space="preserve">Căn cứ </w:t>
      </w:r>
      <w:r w:rsidR="00C0135B">
        <w:rPr>
          <w:rFonts w:ascii="Times New Roman" w:eastAsia="Times New Roman" w:hAnsi="Times New Roman" w:cs="Times New Roman"/>
          <w:bCs/>
          <w:color w:val="2C2F34"/>
          <w:sz w:val="26"/>
          <w:szCs w:val="26"/>
          <w:bdr w:val="none" w:sz="0" w:space="0" w:color="auto" w:frame="1"/>
        </w:rPr>
        <w:t xml:space="preserve">biên bản và danh mục đề xuất lựa chọn SGK lớp </w:t>
      </w:r>
      <w:r w:rsidR="00EE4940">
        <w:rPr>
          <w:rFonts w:ascii="Times New Roman" w:eastAsia="Times New Roman" w:hAnsi="Times New Roman" w:cs="Times New Roman"/>
          <w:bCs/>
          <w:color w:val="2C2F34"/>
          <w:sz w:val="26"/>
          <w:szCs w:val="26"/>
          <w:bdr w:val="none" w:sz="0" w:space="0" w:color="auto" w:frame="1"/>
        </w:rPr>
        <w:t>8</w:t>
      </w:r>
      <w:r w:rsidR="00C0135B">
        <w:rPr>
          <w:rFonts w:ascii="Times New Roman" w:eastAsia="Times New Roman" w:hAnsi="Times New Roman" w:cs="Times New Roman"/>
          <w:bCs/>
          <w:color w:val="2C2F34"/>
          <w:sz w:val="26"/>
          <w:szCs w:val="26"/>
          <w:bdr w:val="none" w:sz="0" w:space="0" w:color="auto" w:frame="1"/>
        </w:rPr>
        <w:t xml:space="preserve"> của các tổ chuyên môn</w:t>
      </w:r>
      <w:r w:rsidRPr="006C7037">
        <w:rPr>
          <w:rFonts w:ascii="Times New Roman" w:eastAsia="Times New Roman" w:hAnsi="Times New Roman" w:cs="Times New Roman"/>
          <w:bCs/>
          <w:color w:val="2C2F34"/>
          <w:sz w:val="26"/>
          <w:szCs w:val="26"/>
          <w:bdr w:val="none" w:sz="0" w:space="0" w:color="auto" w:frame="1"/>
        </w:rPr>
        <w:t>.</w:t>
      </w:r>
    </w:p>
    <w:p w14:paraId="6475E76F" w14:textId="26C7EB1F" w:rsidR="003100E4" w:rsidRDefault="00C0135B" w:rsidP="003100E4">
      <w:pPr>
        <w:shd w:val="clear" w:color="auto" w:fill="FFFFFF"/>
        <w:spacing w:after="0" w:line="240" w:lineRule="auto"/>
        <w:rPr>
          <w:rFonts w:ascii="Times New Roman" w:eastAsia="Times New Roman" w:hAnsi="Times New Roman" w:cs="Times New Roman"/>
          <w:bCs/>
          <w:color w:val="2C2F34"/>
          <w:sz w:val="26"/>
          <w:szCs w:val="26"/>
          <w:bdr w:val="none" w:sz="0" w:space="0" w:color="auto" w:frame="1"/>
        </w:rPr>
      </w:pPr>
      <w:r>
        <w:rPr>
          <w:rFonts w:ascii="Times New Roman" w:eastAsia="Times New Roman" w:hAnsi="Times New Roman" w:cs="Times New Roman"/>
          <w:bCs/>
          <w:color w:val="2C2F34"/>
          <w:sz w:val="26"/>
          <w:szCs w:val="26"/>
          <w:bdr w:val="none" w:sz="0" w:space="0" w:color="auto" w:frame="1"/>
        </w:rPr>
        <w:t xml:space="preserve">Trường THCS Kỳ Phương lập danh mục đề xuất lựa chọn SGK lớp </w:t>
      </w:r>
      <w:r w:rsidR="00EE4940">
        <w:rPr>
          <w:rFonts w:ascii="Times New Roman" w:eastAsia="Times New Roman" w:hAnsi="Times New Roman" w:cs="Times New Roman"/>
          <w:bCs/>
          <w:color w:val="2C2F34"/>
          <w:sz w:val="26"/>
          <w:szCs w:val="26"/>
          <w:bdr w:val="none" w:sz="0" w:space="0" w:color="auto" w:frame="1"/>
        </w:rPr>
        <w:t>8</w:t>
      </w:r>
      <w:r>
        <w:rPr>
          <w:rFonts w:ascii="Times New Roman" w:eastAsia="Times New Roman" w:hAnsi="Times New Roman" w:cs="Times New Roman"/>
          <w:bCs/>
          <w:color w:val="2C2F34"/>
          <w:sz w:val="26"/>
          <w:szCs w:val="26"/>
          <w:bdr w:val="none" w:sz="0" w:space="0" w:color="auto" w:frame="1"/>
        </w:rPr>
        <w:t xml:space="preserve"> năm học 202</w:t>
      </w:r>
      <w:r w:rsidR="00EE4940">
        <w:rPr>
          <w:rFonts w:ascii="Times New Roman" w:eastAsia="Times New Roman" w:hAnsi="Times New Roman" w:cs="Times New Roman"/>
          <w:bCs/>
          <w:color w:val="2C2F34"/>
          <w:sz w:val="26"/>
          <w:szCs w:val="26"/>
          <w:bdr w:val="none" w:sz="0" w:space="0" w:color="auto" w:frame="1"/>
        </w:rPr>
        <w:t>3</w:t>
      </w:r>
      <w:r>
        <w:rPr>
          <w:rFonts w:ascii="Times New Roman" w:eastAsia="Times New Roman" w:hAnsi="Times New Roman" w:cs="Times New Roman"/>
          <w:bCs/>
          <w:color w:val="2C2F34"/>
          <w:sz w:val="26"/>
          <w:szCs w:val="26"/>
          <w:bdr w:val="none" w:sz="0" w:space="0" w:color="auto" w:frame="1"/>
        </w:rPr>
        <w:t xml:space="preserve"> – 202</w:t>
      </w:r>
      <w:r w:rsidR="00EE4940">
        <w:rPr>
          <w:rFonts w:ascii="Times New Roman" w:eastAsia="Times New Roman" w:hAnsi="Times New Roman" w:cs="Times New Roman"/>
          <w:bCs/>
          <w:color w:val="2C2F34"/>
          <w:sz w:val="26"/>
          <w:szCs w:val="26"/>
          <w:bdr w:val="none" w:sz="0" w:space="0" w:color="auto" w:frame="1"/>
        </w:rPr>
        <w:t>4</w:t>
      </w:r>
      <w:r>
        <w:rPr>
          <w:rFonts w:ascii="Times New Roman" w:eastAsia="Times New Roman" w:hAnsi="Times New Roman" w:cs="Times New Roman"/>
          <w:bCs/>
          <w:color w:val="2C2F34"/>
          <w:sz w:val="26"/>
          <w:szCs w:val="26"/>
          <w:bdr w:val="none" w:sz="0" w:space="0" w:color="auto" w:frame="1"/>
        </w:rPr>
        <w:t xml:space="preserve"> như sau:</w:t>
      </w:r>
    </w:p>
    <w:p w14:paraId="1A3C6A03" w14:textId="58303EDF" w:rsidR="00C0135B" w:rsidRDefault="00C0135B" w:rsidP="003100E4">
      <w:pPr>
        <w:shd w:val="clear" w:color="auto" w:fill="FFFFFF"/>
        <w:spacing w:after="0" w:line="240" w:lineRule="auto"/>
        <w:rPr>
          <w:rFonts w:ascii="Times New Roman" w:eastAsia="Times New Roman" w:hAnsi="Times New Roman" w:cs="Times New Roman"/>
          <w:bCs/>
          <w:color w:val="2C2F34"/>
          <w:sz w:val="26"/>
          <w:szCs w:val="26"/>
          <w:bdr w:val="none" w:sz="0" w:space="0" w:color="auto" w:frame="1"/>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085"/>
        <w:gridCol w:w="1530"/>
        <w:gridCol w:w="3870"/>
        <w:gridCol w:w="1530"/>
        <w:gridCol w:w="1417"/>
      </w:tblGrid>
      <w:tr w:rsidR="007918C1" w14:paraId="215CBA34" w14:textId="77777777" w:rsidTr="007918C1">
        <w:tc>
          <w:tcPr>
            <w:tcW w:w="643" w:type="dxa"/>
            <w:shd w:val="clear" w:color="auto" w:fill="auto"/>
          </w:tcPr>
          <w:p w14:paraId="79E85A44" w14:textId="77777777" w:rsidR="007918C1" w:rsidRDefault="007918C1" w:rsidP="002C1056">
            <w:pPr>
              <w:pStyle w:val="BodyText"/>
              <w:ind w:left="0"/>
              <w:jc w:val="center"/>
              <w:rPr>
                <w:sz w:val="24"/>
                <w:szCs w:val="24"/>
                <w:lang w:val="en-US"/>
              </w:rPr>
            </w:pPr>
          </w:p>
          <w:p w14:paraId="61DBD318" w14:textId="77777777" w:rsidR="007918C1" w:rsidRDefault="007918C1" w:rsidP="002C1056">
            <w:pPr>
              <w:pStyle w:val="BodyText"/>
              <w:ind w:left="0"/>
              <w:jc w:val="center"/>
              <w:rPr>
                <w:sz w:val="24"/>
                <w:szCs w:val="24"/>
                <w:lang w:val="en-US"/>
              </w:rPr>
            </w:pPr>
            <w:r>
              <w:rPr>
                <w:sz w:val="24"/>
                <w:szCs w:val="24"/>
                <w:lang w:val="en-US"/>
              </w:rPr>
              <w:t>STT</w:t>
            </w:r>
          </w:p>
        </w:tc>
        <w:tc>
          <w:tcPr>
            <w:tcW w:w="1085" w:type="dxa"/>
            <w:shd w:val="clear" w:color="auto" w:fill="auto"/>
            <w:vAlign w:val="center"/>
          </w:tcPr>
          <w:p w14:paraId="493E2B3E" w14:textId="77777777" w:rsidR="007918C1" w:rsidRDefault="007918C1" w:rsidP="002C1056">
            <w:pPr>
              <w:pStyle w:val="BodyText"/>
              <w:ind w:left="0"/>
              <w:jc w:val="center"/>
              <w:rPr>
                <w:sz w:val="24"/>
                <w:szCs w:val="24"/>
                <w:lang w:val="en-US"/>
              </w:rPr>
            </w:pPr>
            <w:r>
              <w:rPr>
                <w:sz w:val="24"/>
                <w:szCs w:val="24"/>
                <w:lang w:val="en-US"/>
              </w:rPr>
              <w:t>Tên sách</w:t>
            </w:r>
          </w:p>
        </w:tc>
        <w:tc>
          <w:tcPr>
            <w:tcW w:w="1530" w:type="dxa"/>
            <w:shd w:val="clear" w:color="auto" w:fill="auto"/>
            <w:vAlign w:val="center"/>
          </w:tcPr>
          <w:p w14:paraId="710DB619" w14:textId="77777777" w:rsidR="007918C1" w:rsidRDefault="007918C1" w:rsidP="002C1056">
            <w:pPr>
              <w:pStyle w:val="BodyText"/>
              <w:ind w:left="0"/>
              <w:jc w:val="center"/>
              <w:rPr>
                <w:sz w:val="24"/>
                <w:szCs w:val="24"/>
                <w:lang w:val="en-US"/>
              </w:rPr>
            </w:pPr>
            <w:r>
              <w:rPr>
                <w:sz w:val="24"/>
                <w:szCs w:val="24"/>
                <w:lang w:val="en-US"/>
              </w:rPr>
              <w:t>Bộ sách</w:t>
            </w:r>
          </w:p>
        </w:tc>
        <w:tc>
          <w:tcPr>
            <w:tcW w:w="3870" w:type="dxa"/>
            <w:shd w:val="clear" w:color="auto" w:fill="auto"/>
            <w:vAlign w:val="center"/>
          </w:tcPr>
          <w:p w14:paraId="360FCF59" w14:textId="77777777" w:rsidR="007918C1" w:rsidRDefault="007918C1" w:rsidP="002C1056">
            <w:pPr>
              <w:pStyle w:val="BodyText"/>
              <w:ind w:left="0"/>
              <w:jc w:val="center"/>
              <w:rPr>
                <w:sz w:val="24"/>
                <w:szCs w:val="24"/>
                <w:lang w:val="en-US"/>
              </w:rPr>
            </w:pPr>
            <w:r>
              <w:rPr>
                <w:sz w:val="24"/>
                <w:szCs w:val="24"/>
              </w:rPr>
              <w:t>Tác giả</w:t>
            </w:r>
          </w:p>
        </w:tc>
        <w:tc>
          <w:tcPr>
            <w:tcW w:w="1530" w:type="dxa"/>
            <w:shd w:val="clear" w:color="auto" w:fill="auto"/>
            <w:vAlign w:val="center"/>
          </w:tcPr>
          <w:p w14:paraId="17926353" w14:textId="77777777" w:rsidR="007918C1" w:rsidRDefault="007918C1" w:rsidP="002C1056">
            <w:pPr>
              <w:pStyle w:val="BodyText"/>
              <w:ind w:left="0"/>
              <w:jc w:val="center"/>
              <w:rPr>
                <w:sz w:val="24"/>
                <w:szCs w:val="24"/>
                <w:lang w:val="en-US"/>
              </w:rPr>
            </w:pPr>
            <w:r>
              <w:rPr>
                <w:sz w:val="24"/>
                <w:szCs w:val="24"/>
              </w:rPr>
              <w:t>Nhà xuất bản</w:t>
            </w:r>
          </w:p>
        </w:tc>
        <w:tc>
          <w:tcPr>
            <w:tcW w:w="1417" w:type="dxa"/>
            <w:shd w:val="clear" w:color="auto" w:fill="auto"/>
          </w:tcPr>
          <w:p w14:paraId="65F92065" w14:textId="7BFD5C56" w:rsidR="007918C1" w:rsidRDefault="007918C1" w:rsidP="002C1056">
            <w:pPr>
              <w:pStyle w:val="BodyText"/>
              <w:ind w:left="0"/>
              <w:jc w:val="center"/>
              <w:rPr>
                <w:sz w:val="24"/>
                <w:szCs w:val="24"/>
                <w:lang w:val="en-US"/>
              </w:rPr>
            </w:pPr>
            <w:r>
              <w:rPr>
                <w:sz w:val="24"/>
                <w:szCs w:val="24"/>
                <w:lang w:val="en-US"/>
              </w:rPr>
              <w:t>Tỉ lệ phiếu lựa chọn ở tổ</w:t>
            </w:r>
          </w:p>
        </w:tc>
      </w:tr>
      <w:tr w:rsidR="007918C1" w14:paraId="5D03A1AE" w14:textId="77777777" w:rsidTr="007918C1">
        <w:tc>
          <w:tcPr>
            <w:tcW w:w="643" w:type="dxa"/>
            <w:shd w:val="clear" w:color="auto" w:fill="auto"/>
            <w:vAlign w:val="center"/>
          </w:tcPr>
          <w:p w14:paraId="7D602BDD" w14:textId="77777777" w:rsidR="007918C1" w:rsidRDefault="007918C1" w:rsidP="002C1056">
            <w:pPr>
              <w:pStyle w:val="BodyText"/>
              <w:ind w:left="0"/>
              <w:jc w:val="center"/>
              <w:rPr>
                <w:sz w:val="26"/>
                <w:szCs w:val="26"/>
                <w:lang w:val="en-US"/>
              </w:rPr>
            </w:pPr>
            <w:r>
              <w:rPr>
                <w:sz w:val="26"/>
                <w:szCs w:val="26"/>
                <w:lang w:val="en-US"/>
              </w:rPr>
              <w:t>1</w:t>
            </w:r>
          </w:p>
        </w:tc>
        <w:tc>
          <w:tcPr>
            <w:tcW w:w="1085" w:type="dxa"/>
            <w:shd w:val="clear" w:color="auto" w:fill="auto"/>
            <w:vAlign w:val="center"/>
          </w:tcPr>
          <w:p w14:paraId="6D7FA85B" w14:textId="77777777" w:rsidR="007918C1" w:rsidRDefault="007918C1" w:rsidP="002C1056">
            <w:pPr>
              <w:pStyle w:val="BodyText"/>
              <w:ind w:left="0"/>
              <w:jc w:val="center"/>
              <w:rPr>
                <w:sz w:val="26"/>
                <w:szCs w:val="26"/>
                <w:lang w:val="en-US"/>
              </w:rPr>
            </w:pPr>
            <w:r>
              <w:rPr>
                <w:sz w:val="26"/>
                <w:szCs w:val="26"/>
                <w:lang w:val="en-US"/>
              </w:rPr>
              <w:t>Toán 8</w:t>
            </w:r>
          </w:p>
        </w:tc>
        <w:tc>
          <w:tcPr>
            <w:tcW w:w="1530" w:type="dxa"/>
            <w:shd w:val="clear" w:color="auto" w:fill="auto"/>
            <w:vAlign w:val="center"/>
          </w:tcPr>
          <w:p w14:paraId="556A9AA0" w14:textId="77777777" w:rsidR="007918C1" w:rsidRDefault="007918C1" w:rsidP="002C1056">
            <w:pPr>
              <w:pStyle w:val="BodyText"/>
              <w:ind w:left="0"/>
              <w:jc w:val="center"/>
              <w:rPr>
                <w:sz w:val="26"/>
                <w:szCs w:val="26"/>
                <w:lang w:val="en-US"/>
              </w:rPr>
            </w:pPr>
            <w:r>
              <w:rPr>
                <w:sz w:val="26"/>
                <w:szCs w:val="26"/>
                <w:lang w:val="en-US"/>
              </w:rPr>
              <w:t>Cánh diều</w:t>
            </w:r>
          </w:p>
        </w:tc>
        <w:tc>
          <w:tcPr>
            <w:tcW w:w="3870" w:type="dxa"/>
            <w:shd w:val="clear" w:color="auto" w:fill="auto"/>
            <w:vAlign w:val="center"/>
          </w:tcPr>
          <w:p w14:paraId="75BAD7CB" w14:textId="77777777" w:rsidR="007918C1" w:rsidRPr="00B2488C" w:rsidRDefault="007918C1" w:rsidP="002C1056">
            <w:pPr>
              <w:pStyle w:val="BodyText"/>
              <w:ind w:left="0"/>
              <w:jc w:val="center"/>
              <w:rPr>
                <w:sz w:val="24"/>
                <w:szCs w:val="24"/>
                <w:lang w:val="en-US"/>
              </w:rPr>
            </w:pPr>
            <w:r w:rsidRPr="00B2488C">
              <w:rPr>
                <w:sz w:val="24"/>
                <w:szCs w:val="24"/>
                <w:lang w:val="en-US"/>
              </w:rPr>
              <w:t xml:space="preserve">Đỗ Đức </w:t>
            </w:r>
            <w:proofErr w:type="gramStart"/>
            <w:r w:rsidRPr="00B2488C">
              <w:rPr>
                <w:sz w:val="24"/>
                <w:szCs w:val="24"/>
                <w:lang w:val="en-US"/>
              </w:rPr>
              <w:t>Thái</w:t>
            </w:r>
            <w:r>
              <w:rPr>
                <w:sz w:val="24"/>
                <w:szCs w:val="24"/>
                <w:lang w:val="en-US"/>
              </w:rPr>
              <w:t>(</w:t>
            </w:r>
            <w:proofErr w:type="gramEnd"/>
            <w:r>
              <w:rPr>
                <w:sz w:val="24"/>
                <w:szCs w:val="24"/>
                <w:lang w:val="en-US"/>
              </w:rPr>
              <w:t>Tổng Chủ biên kiêm Chủ biên), Lê Tuấn Anh, Đỗ Tiến Đạt, Nguyễn Sơn Hà, Nguyễn Thị Phương Loan, Phạm Sỹ Nam, Phạm Đức Quang.</w:t>
            </w:r>
          </w:p>
        </w:tc>
        <w:tc>
          <w:tcPr>
            <w:tcW w:w="1530" w:type="dxa"/>
            <w:shd w:val="clear" w:color="auto" w:fill="auto"/>
            <w:vAlign w:val="center"/>
          </w:tcPr>
          <w:p w14:paraId="1BF587A0" w14:textId="77777777" w:rsidR="007918C1" w:rsidRPr="00B2488C" w:rsidRDefault="007918C1" w:rsidP="002C1056">
            <w:pPr>
              <w:pStyle w:val="BodyText"/>
              <w:ind w:left="0"/>
              <w:jc w:val="center"/>
              <w:rPr>
                <w:sz w:val="24"/>
                <w:szCs w:val="24"/>
                <w:lang w:val="en-US"/>
              </w:rPr>
            </w:pPr>
            <w:r>
              <w:rPr>
                <w:sz w:val="24"/>
                <w:szCs w:val="24"/>
                <w:lang w:val="en-US"/>
              </w:rPr>
              <w:t>Công ty cổ phần đầu tư xuất bản – Thiết bị giáo dục Việt Nam (VEPIC)</w:t>
            </w:r>
          </w:p>
        </w:tc>
        <w:tc>
          <w:tcPr>
            <w:tcW w:w="1417" w:type="dxa"/>
            <w:shd w:val="clear" w:color="auto" w:fill="auto"/>
            <w:vAlign w:val="center"/>
          </w:tcPr>
          <w:p w14:paraId="3560C8C9" w14:textId="77777777" w:rsidR="007918C1" w:rsidRPr="00B2488C" w:rsidRDefault="007918C1" w:rsidP="002C1056">
            <w:pPr>
              <w:pStyle w:val="BodyText"/>
              <w:ind w:left="0"/>
              <w:jc w:val="center"/>
              <w:rPr>
                <w:sz w:val="24"/>
                <w:szCs w:val="24"/>
                <w:lang w:val="en-US"/>
              </w:rPr>
            </w:pPr>
            <w:r>
              <w:rPr>
                <w:sz w:val="24"/>
                <w:szCs w:val="24"/>
                <w:lang w:val="en-US"/>
              </w:rPr>
              <w:t>8/8</w:t>
            </w:r>
          </w:p>
        </w:tc>
      </w:tr>
      <w:tr w:rsidR="007918C1" w14:paraId="7D8F918D" w14:textId="77777777" w:rsidTr="007918C1">
        <w:tc>
          <w:tcPr>
            <w:tcW w:w="643" w:type="dxa"/>
            <w:shd w:val="clear" w:color="auto" w:fill="auto"/>
            <w:vAlign w:val="center"/>
          </w:tcPr>
          <w:p w14:paraId="6F5E882B" w14:textId="77777777" w:rsidR="007918C1" w:rsidRDefault="007918C1" w:rsidP="002C1056">
            <w:pPr>
              <w:pStyle w:val="BodyText"/>
              <w:ind w:left="0"/>
              <w:jc w:val="center"/>
              <w:rPr>
                <w:sz w:val="26"/>
                <w:szCs w:val="26"/>
                <w:lang w:val="en-US"/>
              </w:rPr>
            </w:pPr>
            <w:r>
              <w:rPr>
                <w:sz w:val="26"/>
                <w:szCs w:val="26"/>
                <w:lang w:val="en-US"/>
              </w:rPr>
              <w:t>2</w:t>
            </w:r>
          </w:p>
        </w:tc>
        <w:tc>
          <w:tcPr>
            <w:tcW w:w="1085" w:type="dxa"/>
            <w:shd w:val="clear" w:color="auto" w:fill="auto"/>
            <w:vAlign w:val="center"/>
          </w:tcPr>
          <w:p w14:paraId="189AD269" w14:textId="77777777" w:rsidR="007918C1" w:rsidRDefault="007918C1" w:rsidP="002C1056">
            <w:pPr>
              <w:pStyle w:val="BodyText"/>
              <w:ind w:left="0"/>
              <w:jc w:val="center"/>
              <w:rPr>
                <w:sz w:val="26"/>
                <w:szCs w:val="26"/>
                <w:lang w:val="en-US"/>
              </w:rPr>
            </w:pPr>
            <w:r>
              <w:rPr>
                <w:sz w:val="26"/>
                <w:szCs w:val="26"/>
                <w:lang w:val="en-US"/>
              </w:rPr>
              <w:t>Ngữ văn 8</w:t>
            </w:r>
          </w:p>
        </w:tc>
        <w:tc>
          <w:tcPr>
            <w:tcW w:w="1530" w:type="dxa"/>
            <w:shd w:val="clear" w:color="auto" w:fill="auto"/>
            <w:vAlign w:val="center"/>
          </w:tcPr>
          <w:p w14:paraId="0686B222" w14:textId="77777777" w:rsidR="007918C1" w:rsidRPr="00D06F18" w:rsidRDefault="007918C1" w:rsidP="002C1056">
            <w:pPr>
              <w:pStyle w:val="BodyText"/>
              <w:ind w:left="0"/>
              <w:jc w:val="center"/>
              <w:rPr>
                <w:sz w:val="24"/>
                <w:szCs w:val="24"/>
                <w:lang w:val="en-US"/>
              </w:rPr>
            </w:pPr>
            <w:r w:rsidRPr="00D06F18">
              <w:rPr>
                <w:sz w:val="24"/>
                <w:szCs w:val="24"/>
              </w:rPr>
              <w:t>Cánh diều</w:t>
            </w:r>
          </w:p>
        </w:tc>
        <w:tc>
          <w:tcPr>
            <w:tcW w:w="3870" w:type="dxa"/>
            <w:shd w:val="clear" w:color="auto" w:fill="auto"/>
            <w:vAlign w:val="center"/>
          </w:tcPr>
          <w:p w14:paraId="786C675D" w14:textId="77777777" w:rsidR="007918C1" w:rsidRPr="00D06F18" w:rsidRDefault="007918C1" w:rsidP="002C1056">
            <w:pPr>
              <w:pStyle w:val="BodyText"/>
              <w:ind w:left="0"/>
              <w:jc w:val="center"/>
              <w:rPr>
                <w:sz w:val="24"/>
                <w:szCs w:val="24"/>
                <w:lang w:val="en-US"/>
              </w:rPr>
            </w:pPr>
            <w:r w:rsidRPr="00D06F18">
              <w:rPr>
                <w:sz w:val="24"/>
                <w:szCs w:val="24"/>
              </w:rPr>
              <w:t>Nguyễn Minh Thuyết (tổng chủ biên), Đỗ Ngọc Thống (chủ biên), Lê Huy Bắc, Phạm Thị Thu Hiền, Phạm Thị Thu Hương, Nguyễn Văn Lộc, Trần Nho Thìn</w:t>
            </w:r>
          </w:p>
        </w:tc>
        <w:tc>
          <w:tcPr>
            <w:tcW w:w="1530" w:type="dxa"/>
            <w:shd w:val="clear" w:color="auto" w:fill="auto"/>
            <w:vAlign w:val="center"/>
          </w:tcPr>
          <w:p w14:paraId="71C650A5" w14:textId="77777777" w:rsidR="007918C1" w:rsidRPr="00D06F18" w:rsidRDefault="007918C1" w:rsidP="002C1056">
            <w:pPr>
              <w:pStyle w:val="BodyText"/>
              <w:ind w:left="0"/>
              <w:jc w:val="center"/>
              <w:rPr>
                <w:sz w:val="24"/>
                <w:szCs w:val="24"/>
                <w:lang w:val="en-US"/>
              </w:rPr>
            </w:pPr>
            <w:r w:rsidRPr="00D06F18">
              <w:rPr>
                <w:sz w:val="24"/>
                <w:szCs w:val="24"/>
              </w:rPr>
              <w:t>NXB Đại học Sư phạm TP Hồ Chí Minh</w:t>
            </w:r>
          </w:p>
        </w:tc>
        <w:tc>
          <w:tcPr>
            <w:tcW w:w="1417" w:type="dxa"/>
            <w:shd w:val="clear" w:color="auto" w:fill="auto"/>
            <w:vAlign w:val="center"/>
          </w:tcPr>
          <w:p w14:paraId="6010BF81" w14:textId="77777777" w:rsidR="007918C1" w:rsidRDefault="007918C1" w:rsidP="002C1056">
            <w:pPr>
              <w:pStyle w:val="BodyText"/>
              <w:ind w:left="0"/>
              <w:jc w:val="center"/>
              <w:rPr>
                <w:sz w:val="26"/>
                <w:szCs w:val="26"/>
                <w:lang w:val="en-US"/>
              </w:rPr>
            </w:pPr>
            <w:r w:rsidRPr="006441F0">
              <w:t> </w:t>
            </w:r>
            <w:r>
              <w:t>6</w:t>
            </w:r>
            <w:r>
              <w:rPr>
                <w:lang w:val="vi-VN"/>
              </w:rPr>
              <w:t>/</w:t>
            </w:r>
            <w:r>
              <w:t xml:space="preserve">6 </w:t>
            </w:r>
          </w:p>
        </w:tc>
      </w:tr>
      <w:tr w:rsidR="007918C1" w14:paraId="4CB93A4D" w14:textId="77777777" w:rsidTr="007918C1">
        <w:tc>
          <w:tcPr>
            <w:tcW w:w="643" w:type="dxa"/>
            <w:shd w:val="clear" w:color="auto" w:fill="auto"/>
            <w:vAlign w:val="center"/>
          </w:tcPr>
          <w:p w14:paraId="07CFB853" w14:textId="77777777" w:rsidR="007918C1" w:rsidRDefault="007918C1" w:rsidP="002C1056">
            <w:pPr>
              <w:pStyle w:val="BodyText"/>
              <w:ind w:left="0"/>
              <w:jc w:val="center"/>
              <w:rPr>
                <w:sz w:val="26"/>
                <w:szCs w:val="26"/>
                <w:lang w:val="en-US"/>
              </w:rPr>
            </w:pPr>
            <w:r>
              <w:rPr>
                <w:sz w:val="26"/>
                <w:szCs w:val="26"/>
                <w:lang w:val="en-US"/>
              </w:rPr>
              <w:t>3</w:t>
            </w:r>
          </w:p>
        </w:tc>
        <w:tc>
          <w:tcPr>
            <w:tcW w:w="1085" w:type="dxa"/>
            <w:shd w:val="clear" w:color="auto" w:fill="auto"/>
            <w:vAlign w:val="center"/>
          </w:tcPr>
          <w:p w14:paraId="46DF036C" w14:textId="77777777" w:rsidR="007918C1" w:rsidRDefault="007918C1" w:rsidP="002C1056">
            <w:pPr>
              <w:pStyle w:val="BodyText"/>
              <w:ind w:left="0"/>
              <w:jc w:val="center"/>
              <w:rPr>
                <w:sz w:val="26"/>
                <w:szCs w:val="26"/>
                <w:lang w:val="en-US"/>
              </w:rPr>
            </w:pPr>
            <w:r>
              <w:rPr>
                <w:sz w:val="26"/>
                <w:szCs w:val="26"/>
                <w:lang w:val="en-US"/>
              </w:rPr>
              <w:t>Tiếng Anh 8</w:t>
            </w:r>
          </w:p>
        </w:tc>
        <w:tc>
          <w:tcPr>
            <w:tcW w:w="1530" w:type="dxa"/>
            <w:shd w:val="clear" w:color="auto" w:fill="auto"/>
            <w:vAlign w:val="center"/>
          </w:tcPr>
          <w:p w14:paraId="749313B5" w14:textId="77777777" w:rsidR="007918C1" w:rsidRDefault="007918C1" w:rsidP="002C1056">
            <w:pPr>
              <w:jc w:val="center"/>
              <w:rPr>
                <w:szCs w:val="28"/>
              </w:rPr>
            </w:pPr>
            <w:r>
              <w:rPr>
                <w:szCs w:val="28"/>
              </w:rPr>
              <w:t>Global success</w:t>
            </w:r>
          </w:p>
          <w:p w14:paraId="4967FFEA" w14:textId="77777777" w:rsidR="007918C1" w:rsidRDefault="007918C1" w:rsidP="002C1056">
            <w:pPr>
              <w:pStyle w:val="BodyText"/>
              <w:ind w:left="0"/>
              <w:jc w:val="center"/>
              <w:rPr>
                <w:sz w:val="26"/>
                <w:szCs w:val="26"/>
                <w:lang w:val="en-US"/>
              </w:rPr>
            </w:pPr>
            <w:r>
              <w:t>Kết nối tri thức</w:t>
            </w:r>
          </w:p>
        </w:tc>
        <w:tc>
          <w:tcPr>
            <w:tcW w:w="3870" w:type="dxa"/>
            <w:shd w:val="clear" w:color="auto" w:fill="auto"/>
            <w:vAlign w:val="center"/>
          </w:tcPr>
          <w:p w14:paraId="35D182E9" w14:textId="77777777" w:rsidR="007918C1" w:rsidRDefault="007918C1" w:rsidP="002C1056">
            <w:pPr>
              <w:pStyle w:val="NormalWeb"/>
              <w:shd w:val="clear" w:color="auto" w:fill="FFFFFF"/>
              <w:spacing w:before="0" w:beforeAutospacing="0" w:after="0" w:afterAutospacing="0" w:line="360" w:lineRule="atLeast"/>
              <w:jc w:val="center"/>
              <w:rPr>
                <w:color w:val="222222"/>
                <w:sz w:val="24"/>
              </w:rPr>
            </w:pPr>
            <w:r>
              <w:rPr>
                <w:color w:val="222222"/>
                <w:sz w:val="24"/>
              </w:rPr>
              <w:t>- Hoàng Văn Vân (Tổng Chủ biên)</w:t>
            </w:r>
          </w:p>
          <w:p w14:paraId="4197E263" w14:textId="77777777" w:rsidR="007918C1" w:rsidRDefault="007918C1" w:rsidP="002C1056">
            <w:pPr>
              <w:pStyle w:val="NormalWeb"/>
              <w:shd w:val="clear" w:color="auto" w:fill="FFFFFF"/>
              <w:spacing w:before="0" w:beforeAutospacing="0" w:after="0" w:afterAutospacing="0" w:line="360" w:lineRule="atLeast"/>
              <w:jc w:val="center"/>
              <w:rPr>
                <w:color w:val="222222"/>
                <w:sz w:val="24"/>
              </w:rPr>
            </w:pPr>
            <w:r>
              <w:rPr>
                <w:color w:val="222222"/>
                <w:sz w:val="24"/>
              </w:rPr>
              <w:t>- Lương Quỳnh Trang (Chủ biên)</w:t>
            </w:r>
          </w:p>
          <w:p w14:paraId="7AD4BD36" w14:textId="77777777" w:rsidR="007918C1" w:rsidRDefault="007918C1" w:rsidP="002C1056">
            <w:pPr>
              <w:pStyle w:val="BodyText"/>
              <w:ind w:left="0"/>
              <w:jc w:val="center"/>
              <w:rPr>
                <w:sz w:val="24"/>
                <w:szCs w:val="24"/>
                <w:lang w:val="en-US"/>
              </w:rPr>
            </w:pPr>
            <w:r>
              <w:rPr>
                <w:color w:val="222222"/>
                <w:sz w:val="24"/>
                <w:szCs w:val="24"/>
              </w:rPr>
              <w:t>- Nguyễn Thị Chi, Lê Kim Dung, Nguyễn Thụy Phương Lan, Phan Chí Nghĩa, Trần Thị Hiếu Thủy.</w:t>
            </w:r>
          </w:p>
        </w:tc>
        <w:tc>
          <w:tcPr>
            <w:tcW w:w="1530" w:type="dxa"/>
            <w:shd w:val="clear" w:color="auto" w:fill="auto"/>
            <w:vAlign w:val="center"/>
          </w:tcPr>
          <w:p w14:paraId="4E6BCB3C" w14:textId="77777777" w:rsidR="007918C1" w:rsidRDefault="007918C1" w:rsidP="002C1056">
            <w:pPr>
              <w:pStyle w:val="BodyText"/>
              <w:ind w:left="0"/>
              <w:jc w:val="center"/>
              <w:rPr>
                <w:sz w:val="24"/>
                <w:szCs w:val="24"/>
                <w:lang w:val="en-US"/>
              </w:rPr>
            </w:pPr>
            <w:r>
              <w:rPr>
                <w:sz w:val="24"/>
                <w:szCs w:val="24"/>
              </w:rPr>
              <w:t>Nhà xuất bản giáo dục Việt Nam</w:t>
            </w:r>
          </w:p>
        </w:tc>
        <w:tc>
          <w:tcPr>
            <w:tcW w:w="1417" w:type="dxa"/>
            <w:shd w:val="clear" w:color="auto" w:fill="auto"/>
            <w:vAlign w:val="center"/>
          </w:tcPr>
          <w:p w14:paraId="18609823" w14:textId="77777777" w:rsidR="007918C1" w:rsidRDefault="007918C1" w:rsidP="002C1056">
            <w:pPr>
              <w:pStyle w:val="BodyText"/>
              <w:ind w:left="0"/>
              <w:jc w:val="center"/>
              <w:rPr>
                <w:sz w:val="24"/>
                <w:szCs w:val="24"/>
                <w:lang w:val="en-US"/>
              </w:rPr>
            </w:pPr>
            <w:r>
              <w:rPr>
                <w:sz w:val="24"/>
                <w:szCs w:val="24"/>
              </w:rPr>
              <w:t>4</w:t>
            </w:r>
            <w:r>
              <w:rPr>
                <w:sz w:val="24"/>
                <w:szCs w:val="24"/>
                <w:lang w:val="en-US"/>
              </w:rPr>
              <w:t>/4</w:t>
            </w:r>
          </w:p>
        </w:tc>
      </w:tr>
      <w:tr w:rsidR="007918C1" w14:paraId="44CFFCE5" w14:textId="77777777" w:rsidTr="007918C1">
        <w:tc>
          <w:tcPr>
            <w:tcW w:w="643" w:type="dxa"/>
            <w:shd w:val="clear" w:color="auto" w:fill="auto"/>
            <w:vAlign w:val="center"/>
          </w:tcPr>
          <w:p w14:paraId="78FE6FAA" w14:textId="77777777" w:rsidR="007918C1" w:rsidRDefault="007918C1" w:rsidP="002C1056">
            <w:pPr>
              <w:pStyle w:val="BodyText"/>
              <w:ind w:left="0"/>
              <w:jc w:val="center"/>
              <w:rPr>
                <w:sz w:val="26"/>
                <w:szCs w:val="26"/>
                <w:lang w:val="en-US"/>
              </w:rPr>
            </w:pPr>
            <w:r>
              <w:rPr>
                <w:sz w:val="26"/>
                <w:szCs w:val="26"/>
                <w:lang w:val="en-US"/>
              </w:rPr>
              <w:t>4</w:t>
            </w:r>
          </w:p>
        </w:tc>
        <w:tc>
          <w:tcPr>
            <w:tcW w:w="1085" w:type="dxa"/>
            <w:shd w:val="clear" w:color="auto" w:fill="auto"/>
            <w:vAlign w:val="center"/>
          </w:tcPr>
          <w:p w14:paraId="540EC8D7" w14:textId="77777777" w:rsidR="007918C1" w:rsidRDefault="007918C1" w:rsidP="002C1056">
            <w:pPr>
              <w:pStyle w:val="BodyText"/>
              <w:ind w:left="0"/>
              <w:jc w:val="center"/>
              <w:rPr>
                <w:sz w:val="26"/>
                <w:szCs w:val="26"/>
                <w:lang w:val="en-US"/>
              </w:rPr>
            </w:pPr>
            <w:r>
              <w:rPr>
                <w:sz w:val="26"/>
                <w:szCs w:val="26"/>
                <w:lang w:val="en-US"/>
              </w:rPr>
              <w:t>Khoa học tự nhiên 8</w:t>
            </w:r>
          </w:p>
        </w:tc>
        <w:tc>
          <w:tcPr>
            <w:tcW w:w="1530" w:type="dxa"/>
            <w:shd w:val="clear" w:color="auto" w:fill="auto"/>
            <w:vAlign w:val="center"/>
          </w:tcPr>
          <w:p w14:paraId="563BB227" w14:textId="77777777" w:rsidR="007918C1" w:rsidRDefault="007918C1" w:rsidP="002C1056">
            <w:pPr>
              <w:pStyle w:val="BodyText"/>
              <w:ind w:left="0"/>
              <w:jc w:val="center"/>
              <w:rPr>
                <w:sz w:val="24"/>
                <w:szCs w:val="24"/>
                <w:lang w:val="en-US"/>
              </w:rPr>
            </w:pPr>
            <w:r>
              <w:rPr>
                <w:sz w:val="24"/>
                <w:szCs w:val="24"/>
              </w:rPr>
              <w:t>Cánh Diều</w:t>
            </w:r>
          </w:p>
        </w:tc>
        <w:tc>
          <w:tcPr>
            <w:tcW w:w="3870" w:type="dxa"/>
            <w:shd w:val="clear" w:color="auto" w:fill="auto"/>
            <w:vAlign w:val="center"/>
          </w:tcPr>
          <w:p w14:paraId="4B2E5809" w14:textId="77777777" w:rsidR="007918C1" w:rsidRDefault="007918C1" w:rsidP="002C1056">
            <w:pPr>
              <w:pStyle w:val="BodyText"/>
              <w:ind w:left="0"/>
              <w:jc w:val="center"/>
              <w:rPr>
                <w:sz w:val="24"/>
                <w:szCs w:val="24"/>
                <w:lang w:val="en-US"/>
              </w:rPr>
            </w:pPr>
            <w:r>
              <w:rPr>
                <w:sz w:val="24"/>
                <w:szCs w:val="24"/>
              </w:rPr>
              <w:t>Tác giả (chủ biên/tổng chủ biên): Mai Sỹ Tuấn (Tổng chủ biên)</w:t>
            </w:r>
            <w:r>
              <w:rPr>
                <w:sz w:val="24"/>
                <w:szCs w:val="24"/>
                <w:lang w:val="vi-VN"/>
              </w:rPr>
              <w:t>-</w:t>
            </w:r>
            <w:r>
              <w:rPr>
                <w:sz w:val="24"/>
                <w:szCs w:val="24"/>
              </w:rPr>
              <w:t>Đinh Quang Báo - Nguyễn Văn Khánh – Đặng Thị Oanh (Đồng chủ biên)</w:t>
            </w:r>
          </w:p>
        </w:tc>
        <w:tc>
          <w:tcPr>
            <w:tcW w:w="1530" w:type="dxa"/>
            <w:shd w:val="clear" w:color="auto" w:fill="auto"/>
            <w:vAlign w:val="center"/>
          </w:tcPr>
          <w:p w14:paraId="4BF43141" w14:textId="77777777" w:rsidR="007918C1" w:rsidRDefault="007918C1" w:rsidP="002C1056">
            <w:pPr>
              <w:pStyle w:val="BodyText"/>
              <w:ind w:left="0"/>
              <w:jc w:val="center"/>
              <w:rPr>
                <w:sz w:val="24"/>
                <w:szCs w:val="24"/>
                <w:lang w:val="en-US"/>
              </w:rPr>
            </w:pPr>
            <w:r>
              <w:rPr>
                <w:sz w:val="24"/>
                <w:szCs w:val="24"/>
              </w:rPr>
              <w:t>Đại học Sư phạm</w:t>
            </w:r>
          </w:p>
        </w:tc>
        <w:tc>
          <w:tcPr>
            <w:tcW w:w="1417" w:type="dxa"/>
            <w:shd w:val="clear" w:color="auto" w:fill="auto"/>
            <w:vAlign w:val="center"/>
          </w:tcPr>
          <w:p w14:paraId="7212583C" w14:textId="77777777" w:rsidR="007918C1" w:rsidRDefault="007918C1" w:rsidP="002C1056">
            <w:pPr>
              <w:pStyle w:val="BodyText"/>
              <w:ind w:left="0"/>
              <w:jc w:val="center"/>
              <w:rPr>
                <w:bCs/>
                <w:sz w:val="24"/>
                <w:szCs w:val="24"/>
                <w:lang w:val="en-US"/>
              </w:rPr>
            </w:pPr>
            <w:r>
              <w:rPr>
                <w:bCs/>
                <w:sz w:val="24"/>
                <w:szCs w:val="24"/>
              </w:rPr>
              <w:t>6</w:t>
            </w:r>
            <w:r>
              <w:rPr>
                <w:bCs/>
                <w:sz w:val="24"/>
                <w:szCs w:val="24"/>
                <w:lang w:val="en-US"/>
              </w:rPr>
              <w:t>/6</w:t>
            </w:r>
          </w:p>
        </w:tc>
      </w:tr>
      <w:tr w:rsidR="007918C1" w14:paraId="2DE1EF3A" w14:textId="77777777" w:rsidTr="007918C1">
        <w:tc>
          <w:tcPr>
            <w:tcW w:w="643" w:type="dxa"/>
            <w:shd w:val="clear" w:color="auto" w:fill="auto"/>
            <w:vAlign w:val="center"/>
          </w:tcPr>
          <w:p w14:paraId="7A25A3D8" w14:textId="77777777" w:rsidR="007918C1" w:rsidRDefault="007918C1" w:rsidP="002C1056">
            <w:pPr>
              <w:pStyle w:val="BodyText"/>
              <w:ind w:left="0"/>
              <w:jc w:val="center"/>
              <w:rPr>
                <w:sz w:val="26"/>
                <w:szCs w:val="26"/>
                <w:lang w:val="en-US"/>
              </w:rPr>
            </w:pPr>
            <w:r>
              <w:rPr>
                <w:sz w:val="26"/>
                <w:szCs w:val="26"/>
                <w:lang w:val="en-US"/>
              </w:rPr>
              <w:t>5</w:t>
            </w:r>
          </w:p>
        </w:tc>
        <w:tc>
          <w:tcPr>
            <w:tcW w:w="1085" w:type="dxa"/>
            <w:shd w:val="clear" w:color="auto" w:fill="auto"/>
            <w:vAlign w:val="center"/>
          </w:tcPr>
          <w:p w14:paraId="110BA0B0" w14:textId="77777777" w:rsidR="007918C1" w:rsidRDefault="007918C1" w:rsidP="002C1056">
            <w:pPr>
              <w:pStyle w:val="BodyText"/>
              <w:ind w:left="0"/>
              <w:jc w:val="center"/>
              <w:rPr>
                <w:sz w:val="26"/>
                <w:szCs w:val="26"/>
                <w:lang w:val="en-US"/>
              </w:rPr>
            </w:pPr>
            <w:r>
              <w:rPr>
                <w:sz w:val="26"/>
                <w:szCs w:val="26"/>
                <w:lang w:val="en-US"/>
              </w:rPr>
              <w:t>Lịch sử &amp; Địa lý 8</w:t>
            </w:r>
          </w:p>
        </w:tc>
        <w:tc>
          <w:tcPr>
            <w:tcW w:w="1530" w:type="dxa"/>
            <w:shd w:val="clear" w:color="auto" w:fill="auto"/>
            <w:vAlign w:val="center"/>
          </w:tcPr>
          <w:p w14:paraId="0620464D" w14:textId="68850A41" w:rsidR="007918C1" w:rsidRPr="00EA7D8F" w:rsidRDefault="00EA7D8F" w:rsidP="002C1056">
            <w:pPr>
              <w:pStyle w:val="BodyText"/>
              <w:ind w:left="0"/>
              <w:jc w:val="center"/>
              <w:rPr>
                <w:sz w:val="24"/>
                <w:szCs w:val="24"/>
                <w:lang w:val="en-US"/>
              </w:rPr>
            </w:pPr>
            <w:r>
              <w:rPr>
                <w:sz w:val="24"/>
                <w:szCs w:val="24"/>
                <w:lang w:val="en-US"/>
              </w:rPr>
              <w:t>Cánh diều</w:t>
            </w:r>
          </w:p>
        </w:tc>
        <w:tc>
          <w:tcPr>
            <w:tcW w:w="3870" w:type="dxa"/>
            <w:shd w:val="clear" w:color="auto" w:fill="auto"/>
            <w:vAlign w:val="center"/>
          </w:tcPr>
          <w:p w14:paraId="1F359A98" w14:textId="54E12763" w:rsidR="007918C1" w:rsidRPr="00D06F18" w:rsidRDefault="00EA7D8F" w:rsidP="002C1056">
            <w:pPr>
              <w:pStyle w:val="BodyText"/>
              <w:ind w:left="0"/>
              <w:jc w:val="center"/>
              <w:rPr>
                <w:sz w:val="24"/>
                <w:szCs w:val="24"/>
                <w:lang w:val="en-US"/>
              </w:rPr>
            </w:pPr>
            <w:r>
              <w:rPr>
                <w:sz w:val="24"/>
                <w:szCs w:val="24"/>
                <w:lang w:val="en-US"/>
              </w:rPr>
              <w:t xml:space="preserve">Đỗ Thanh </w:t>
            </w:r>
            <w:proofErr w:type="gramStart"/>
            <w:r>
              <w:rPr>
                <w:sz w:val="24"/>
                <w:szCs w:val="24"/>
                <w:lang w:val="en-US"/>
              </w:rPr>
              <w:t>Bình(</w:t>
            </w:r>
            <w:proofErr w:type="gramEnd"/>
            <w:r>
              <w:rPr>
                <w:sz w:val="24"/>
                <w:szCs w:val="24"/>
                <w:lang w:val="en-US"/>
              </w:rPr>
              <w:t>Tổng chủ biên phần Lich sử), Nguyễn Văn Hưởng(chủ biên phần Lịch sử); Nguyễn Văn Ninh, Nguyễn Thế Bình, Phạm Thị Tuyết, Ninh Xuân Thao, Lê Thông(Tổng chủ biên), Đặng Duy Lợi, Nguyễn Quyết Chiến(Chủ biên phần Địa lý), Đỗ Văn Thành, Trần Thị Tuyến</w:t>
            </w:r>
          </w:p>
        </w:tc>
        <w:tc>
          <w:tcPr>
            <w:tcW w:w="1530" w:type="dxa"/>
            <w:shd w:val="clear" w:color="auto" w:fill="auto"/>
            <w:vAlign w:val="center"/>
          </w:tcPr>
          <w:p w14:paraId="6678698C" w14:textId="44ADC320" w:rsidR="007918C1" w:rsidRPr="00EA7D8F" w:rsidRDefault="00EA7D8F" w:rsidP="002C1056">
            <w:pPr>
              <w:pStyle w:val="BodyText"/>
              <w:ind w:left="0"/>
              <w:jc w:val="center"/>
              <w:rPr>
                <w:sz w:val="24"/>
                <w:szCs w:val="24"/>
                <w:lang w:val="en-US"/>
              </w:rPr>
            </w:pPr>
            <w:r>
              <w:rPr>
                <w:sz w:val="24"/>
                <w:szCs w:val="24"/>
                <w:lang w:val="en-US"/>
              </w:rPr>
              <w:t>Công ty cổ phần đầu tư xuất bản – Thiết bị giáo dục Việt Nam</w:t>
            </w:r>
          </w:p>
        </w:tc>
        <w:tc>
          <w:tcPr>
            <w:tcW w:w="1417" w:type="dxa"/>
            <w:shd w:val="clear" w:color="auto" w:fill="auto"/>
            <w:vAlign w:val="center"/>
          </w:tcPr>
          <w:p w14:paraId="3475FFC5" w14:textId="77777777" w:rsidR="007918C1" w:rsidRPr="00D06F18" w:rsidRDefault="007918C1" w:rsidP="002C1056">
            <w:pPr>
              <w:pStyle w:val="BodyText"/>
              <w:ind w:left="0"/>
              <w:jc w:val="center"/>
              <w:rPr>
                <w:sz w:val="24"/>
                <w:szCs w:val="24"/>
                <w:lang w:val="en-US"/>
              </w:rPr>
            </w:pPr>
            <w:r w:rsidRPr="00D06F18">
              <w:rPr>
                <w:sz w:val="24"/>
                <w:szCs w:val="24"/>
              </w:rPr>
              <w:t xml:space="preserve"> 4/4 </w:t>
            </w:r>
          </w:p>
        </w:tc>
      </w:tr>
      <w:tr w:rsidR="007918C1" w14:paraId="288B8BB3" w14:textId="77777777" w:rsidTr="007918C1">
        <w:tc>
          <w:tcPr>
            <w:tcW w:w="643" w:type="dxa"/>
            <w:shd w:val="clear" w:color="auto" w:fill="auto"/>
            <w:vAlign w:val="center"/>
          </w:tcPr>
          <w:p w14:paraId="4FA3428F" w14:textId="77777777" w:rsidR="007918C1" w:rsidRDefault="007918C1" w:rsidP="002C1056">
            <w:pPr>
              <w:pStyle w:val="BodyText"/>
              <w:ind w:left="0"/>
              <w:jc w:val="center"/>
              <w:rPr>
                <w:sz w:val="26"/>
                <w:szCs w:val="26"/>
                <w:lang w:val="en-US"/>
              </w:rPr>
            </w:pPr>
            <w:r>
              <w:rPr>
                <w:sz w:val="26"/>
                <w:szCs w:val="26"/>
                <w:lang w:val="en-US"/>
              </w:rPr>
              <w:t>6</w:t>
            </w:r>
          </w:p>
        </w:tc>
        <w:tc>
          <w:tcPr>
            <w:tcW w:w="1085" w:type="dxa"/>
            <w:shd w:val="clear" w:color="auto" w:fill="auto"/>
            <w:vAlign w:val="center"/>
          </w:tcPr>
          <w:p w14:paraId="453D5485" w14:textId="77777777" w:rsidR="007918C1" w:rsidRDefault="007918C1" w:rsidP="002C1056">
            <w:pPr>
              <w:pStyle w:val="BodyText"/>
              <w:ind w:left="0"/>
              <w:jc w:val="center"/>
              <w:rPr>
                <w:sz w:val="26"/>
                <w:szCs w:val="26"/>
                <w:lang w:val="en-US"/>
              </w:rPr>
            </w:pPr>
            <w:r>
              <w:rPr>
                <w:sz w:val="26"/>
                <w:szCs w:val="26"/>
                <w:lang w:val="en-US"/>
              </w:rPr>
              <w:t>Công nghệ 8</w:t>
            </w:r>
          </w:p>
        </w:tc>
        <w:tc>
          <w:tcPr>
            <w:tcW w:w="1530" w:type="dxa"/>
            <w:shd w:val="clear" w:color="auto" w:fill="auto"/>
            <w:vAlign w:val="center"/>
          </w:tcPr>
          <w:p w14:paraId="5CE053B9" w14:textId="77777777" w:rsidR="007918C1" w:rsidRDefault="007918C1" w:rsidP="002C1056">
            <w:pPr>
              <w:pStyle w:val="BodyText"/>
              <w:ind w:left="0"/>
              <w:jc w:val="center"/>
              <w:rPr>
                <w:sz w:val="26"/>
                <w:szCs w:val="26"/>
                <w:lang w:val="en-US"/>
              </w:rPr>
            </w:pPr>
            <w:r>
              <w:rPr>
                <w:sz w:val="26"/>
                <w:szCs w:val="26"/>
                <w:lang w:val="en-US"/>
              </w:rPr>
              <w:t>Cánh diều</w:t>
            </w:r>
          </w:p>
        </w:tc>
        <w:tc>
          <w:tcPr>
            <w:tcW w:w="3870" w:type="dxa"/>
            <w:shd w:val="clear" w:color="auto" w:fill="auto"/>
            <w:vAlign w:val="center"/>
          </w:tcPr>
          <w:p w14:paraId="24F8BF25" w14:textId="77777777" w:rsidR="007918C1" w:rsidRDefault="007918C1" w:rsidP="002C1056">
            <w:pPr>
              <w:pStyle w:val="BodyText"/>
              <w:ind w:left="0"/>
              <w:jc w:val="center"/>
              <w:rPr>
                <w:sz w:val="26"/>
                <w:szCs w:val="26"/>
                <w:lang w:val="en-US"/>
              </w:rPr>
            </w:pPr>
            <w:r>
              <w:rPr>
                <w:sz w:val="26"/>
                <w:szCs w:val="26"/>
                <w:lang w:val="en-US"/>
              </w:rPr>
              <w:t xml:space="preserve">Nguyễn Trọng </w:t>
            </w:r>
            <w:proofErr w:type="gramStart"/>
            <w:r>
              <w:rPr>
                <w:sz w:val="26"/>
                <w:szCs w:val="26"/>
                <w:lang w:val="en-US"/>
              </w:rPr>
              <w:t>Khanh(</w:t>
            </w:r>
            <w:proofErr w:type="gramEnd"/>
            <w:r>
              <w:rPr>
                <w:sz w:val="26"/>
                <w:szCs w:val="26"/>
                <w:lang w:val="en-US"/>
              </w:rPr>
              <w:t>Tổng Chủ biên), Nguyễn Thế Công(Chủ biên), Nguyễn Thị Mai Lan, Phạm Hùng Phi, Ngô Văn Thanh, Cao Văn Thành, Chu Văn Vượng</w:t>
            </w:r>
          </w:p>
        </w:tc>
        <w:tc>
          <w:tcPr>
            <w:tcW w:w="1530" w:type="dxa"/>
            <w:shd w:val="clear" w:color="auto" w:fill="auto"/>
            <w:vAlign w:val="center"/>
          </w:tcPr>
          <w:p w14:paraId="75C9A73C" w14:textId="77777777" w:rsidR="007918C1" w:rsidRDefault="007918C1" w:rsidP="002C1056">
            <w:pPr>
              <w:pStyle w:val="BodyText"/>
              <w:ind w:left="0"/>
              <w:jc w:val="center"/>
              <w:rPr>
                <w:sz w:val="26"/>
                <w:szCs w:val="26"/>
                <w:lang w:val="en-US"/>
              </w:rPr>
            </w:pPr>
            <w:r>
              <w:rPr>
                <w:sz w:val="24"/>
                <w:szCs w:val="24"/>
                <w:lang w:val="en-US"/>
              </w:rPr>
              <w:t xml:space="preserve">Công ty cổ phần đầu tư xuất bản – Thiết bị giáo dục Việt Nam </w:t>
            </w:r>
            <w:r>
              <w:rPr>
                <w:sz w:val="24"/>
                <w:szCs w:val="24"/>
                <w:lang w:val="en-US"/>
              </w:rPr>
              <w:lastRenderedPageBreak/>
              <w:t>(VEPIC)</w:t>
            </w:r>
          </w:p>
        </w:tc>
        <w:tc>
          <w:tcPr>
            <w:tcW w:w="1417" w:type="dxa"/>
            <w:shd w:val="clear" w:color="auto" w:fill="auto"/>
            <w:vAlign w:val="center"/>
          </w:tcPr>
          <w:p w14:paraId="54219CDC" w14:textId="77777777" w:rsidR="007918C1" w:rsidRDefault="007918C1" w:rsidP="002C1056">
            <w:pPr>
              <w:pStyle w:val="BodyText"/>
              <w:ind w:left="0"/>
              <w:jc w:val="center"/>
              <w:rPr>
                <w:sz w:val="26"/>
                <w:szCs w:val="26"/>
                <w:lang w:val="en-US"/>
              </w:rPr>
            </w:pPr>
            <w:r>
              <w:rPr>
                <w:sz w:val="26"/>
                <w:szCs w:val="26"/>
                <w:lang w:val="en-US"/>
              </w:rPr>
              <w:lastRenderedPageBreak/>
              <w:t>1/1</w:t>
            </w:r>
          </w:p>
        </w:tc>
      </w:tr>
      <w:tr w:rsidR="007918C1" w14:paraId="292E3A54" w14:textId="77777777" w:rsidTr="007918C1">
        <w:tc>
          <w:tcPr>
            <w:tcW w:w="643" w:type="dxa"/>
            <w:shd w:val="clear" w:color="auto" w:fill="auto"/>
            <w:vAlign w:val="center"/>
          </w:tcPr>
          <w:p w14:paraId="0C7B1B76" w14:textId="77777777" w:rsidR="007918C1" w:rsidRDefault="007918C1" w:rsidP="002C1056">
            <w:pPr>
              <w:pStyle w:val="BodyText"/>
              <w:ind w:left="0"/>
              <w:jc w:val="center"/>
              <w:rPr>
                <w:sz w:val="26"/>
                <w:szCs w:val="26"/>
                <w:lang w:val="en-US"/>
              </w:rPr>
            </w:pPr>
            <w:r>
              <w:rPr>
                <w:sz w:val="26"/>
                <w:szCs w:val="26"/>
                <w:lang w:val="en-US"/>
              </w:rPr>
              <w:t>7</w:t>
            </w:r>
          </w:p>
        </w:tc>
        <w:tc>
          <w:tcPr>
            <w:tcW w:w="1085" w:type="dxa"/>
            <w:shd w:val="clear" w:color="auto" w:fill="auto"/>
            <w:vAlign w:val="center"/>
          </w:tcPr>
          <w:p w14:paraId="69D931A4" w14:textId="77777777" w:rsidR="007918C1" w:rsidRDefault="007918C1" w:rsidP="002C1056">
            <w:pPr>
              <w:pStyle w:val="BodyText"/>
              <w:ind w:left="0"/>
              <w:jc w:val="center"/>
              <w:rPr>
                <w:sz w:val="26"/>
                <w:szCs w:val="26"/>
                <w:lang w:val="en-US"/>
              </w:rPr>
            </w:pPr>
            <w:r>
              <w:rPr>
                <w:sz w:val="26"/>
                <w:szCs w:val="26"/>
                <w:lang w:val="en-US"/>
              </w:rPr>
              <w:t>Âm nhạc 8</w:t>
            </w:r>
          </w:p>
        </w:tc>
        <w:tc>
          <w:tcPr>
            <w:tcW w:w="1530" w:type="dxa"/>
            <w:shd w:val="clear" w:color="auto" w:fill="auto"/>
            <w:vAlign w:val="center"/>
          </w:tcPr>
          <w:p w14:paraId="4C524E1F" w14:textId="77777777" w:rsidR="007918C1" w:rsidRDefault="007918C1" w:rsidP="002C1056">
            <w:pPr>
              <w:pStyle w:val="BodyText"/>
              <w:ind w:left="0"/>
              <w:jc w:val="center"/>
              <w:rPr>
                <w:sz w:val="24"/>
                <w:szCs w:val="24"/>
                <w:lang w:val="en-US"/>
              </w:rPr>
            </w:pPr>
            <w:r>
              <w:rPr>
                <w:sz w:val="24"/>
                <w:szCs w:val="24"/>
              </w:rPr>
              <w:t>Bộ sách Cánh Diều</w:t>
            </w:r>
          </w:p>
        </w:tc>
        <w:tc>
          <w:tcPr>
            <w:tcW w:w="3870" w:type="dxa"/>
            <w:shd w:val="clear" w:color="auto" w:fill="auto"/>
            <w:vAlign w:val="center"/>
          </w:tcPr>
          <w:p w14:paraId="0C8BEA89" w14:textId="77777777" w:rsidR="007918C1" w:rsidRPr="00EA7D8F" w:rsidRDefault="007918C1" w:rsidP="002C1056">
            <w:pPr>
              <w:jc w:val="center"/>
              <w:rPr>
                <w:rFonts w:ascii="Times New Roman" w:hAnsi="Times New Roman" w:cs="Times New Roman"/>
                <w:sz w:val="24"/>
                <w:szCs w:val="24"/>
                <w:lang w:val="vi-VN"/>
              </w:rPr>
            </w:pPr>
            <w:r w:rsidRPr="00EA7D8F">
              <w:rPr>
                <w:rFonts w:ascii="Times New Roman" w:eastAsia="Calibri" w:hAnsi="Times New Roman" w:cs="Times New Roman"/>
                <w:color w:val="000000"/>
                <w:sz w:val="24"/>
                <w:szCs w:val="24"/>
              </w:rPr>
              <w:t>Đỗ Thanh Hiên (Tổng Chủ biên kiêm Chủ biên), Nguyễn Mai Anh, Vũ Ngọc Tuyên.</w:t>
            </w:r>
          </w:p>
          <w:p w14:paraId="6EB13321" w14:textId="77777777" w:rsidR="007918C1" w:rsidRPr="00EA7D8F" w:rsidRDefault="007918C1" w:rsidP="002C1056">
            <w:pPr>
              <w:pStyle w:val="BodyText"/>
              <w:ind w:left="0"/>
              <w:jc w:val="center"/>
              <w:rPr>
                <w:sz w:val="24"/>
                <w:szCs w:val="24"/>
                <w:lang w:val="en-US"/>
              </w:rPr>
            </w:pPr>
          </w:p>
        </w:tc>
        <w:tc>
          <w:tcPr>
            <w:tcW w:w="1530" w:type="dxa"/>
            <w:shd w:val="clear" w:color="auto" w:fill="auto"/>
            <w:vAlign w:val="center"/>
          </w:tcPr>
          <w:p w14:paraId="1F035D05" w14:textId="77777777" w:rsidR="007918C1" w:rsidRDefault="007918C1" w:rsidP="002C1056">
            <w:pPr>
              <w:pStyle w:val="BodyText"/>
              <w:ind w:left="0"/>
              <w:jc w:val="center"/>
              <w:rPr>
                <w:sz w:val="24"/>
                <w:szCs w:val="24"/>
                <w:lang w:val="en-US"/>
              </w:rPr>
            </w:pPr>
            <w:r>
              <w:rPr>
                <w:sz w:val="24"/>
                <w:szCs w:val="24"/>
              </w:rPr>
              <w:t>Công ty Cổ phần đầu tư xuất bản – Thiết bị giáo dục Việt Nam</w:t>
            </w:r>
          </w:p>
        </w:tc>
        <w:tc>
          <w:tcPr>
            <w:tcW w:w="1417" w:type="dxa"/>
            <w:shd w:val="clear" w:color="auto" w:fill="auto"/>
            <w:vAlign w:val="center"/>
          </w:tcPr>
          <w:p w14:paraId="5F144F2C" w14:textId="77777777" w:rsidR="007918C1" w:rsidRDefault="007918C1" w:rsidP="002C1056">
            <w:pPr>
              <w:pStyle w:val="BodyText"/>
              <w:ind w:left="0"/>
              <w:jc w:val="center"/>
              <w:rPr>
                <w:sz w:val="24"/>
                <w:szCs w:val="24"/>
                <w:lang w:val="en-US"/>
              </w:rPr>
            </w:pPr>
            <w:r>
              <w:rPr>
                <w:sz w:val="24"/>
                <w:szCs w:val="24"/>
              </w:rPr>
              <w:t>1</w:t>
            </w:r>
            <w:r>
              <w:rPr>
                <w:sz w:val="24"/>
                <w:szCs w:val="24"/>
                <w:lang w:val="en-US"/>
              </w:rPr>
              <w:t>/1</w:t>
            </w:r>
          </w:p>
        </w:tc>
      </w:tr>
      <w:tr w:rsidR="007918C1" w14:paraId="59A5170D" w14:textId="77777777" w:rsidTr="007918C1">
        <w:tc>
          <w:tcPr>
            <w:tcW w:w="643" w:type="dxa"/>
            <w:shd w:val="clear" w:color="auto" w:fill="auto"/>
            <w:vAlign w:val="center"/>
          </w:tcPr>
          <w:p w14:paraId="6D807F35" w14:textId="77777777" w:rsidR="007918C1" w:rsidRDefault="007918C1" w:rsidP="002C1056">
            <w:pPr>
              <w:pStyle w:val="BodyText"/>
              <w:ind w:left="0"/>
              <w:jc w:val="center"/>
              <w:rPr>
                <w:sz w:val="26"/>
                <w:szCs w:val="26"/>
                <w:lang w:val="en-US"/>
              </w:rPr>
            </w:pPr>
            <w:r>
              <w:rPr>
                <w:sz w:val="26"/>
                <w:szCs w:val="26"/>
                <w:lang w:val="en-US"/>
              </w:rPr>
              <w:t>8</w:t>
            </w:r>
          </w:p>
        </w:tc>
        <w:tc>
          <w:tcPr>
            <w:tcW w:w="1085" w:type="dxa"/>
            <w:shd w:val="clear" w:color="auto" w:fill="auto"/>
            <w:vAlign w:val="center"/>
          </w:tcPr>
          <w:p w14:paraId="759CF429" w14:textId="77777777" w:rsidR="007918C1" w:rsidRDefault="007918C1" w:rsidP="002C1056">
            <w:pPr>
              <w:pStyle w:val="BodyText"/>
              <w:ind w:left="0"/>
              <w:jc w:val="center"/>
              <w:rPr>
                <w:sz w:val="26"/>
                <w:szCs w:val="26"/>
                <w:lang w:val="en-US"/>
              </w:rPr>
            </w:pPr>
            <w:r>
              <w:rPr>
                <w:sz w:val="26"/>
                <w:szCs w:val="26"/>
                <w:lang w:val="en-US"/>
              </w:rPr>
              <w:t>Mỹ Thuật 8</w:t>
            </w:r>
          </w:p>
        </w:tc>
        <w:tc>
          <w:tcPr>
            <w:tcW w:w="1530" w:type="dxa"/>
            <w:shd w:val="clear" w:color="auto" w:fill="auto"/>
            <w:vAlign w:val="center"/>
          </w:tcPr>
          <w:p w14:paraId="214FB5EB" w14:textId="77777777" w:rsidR="007918C1" w:rsidRDefault="007918C1" w:rsidP="002C1056">
            <w:pPr>
              <w:jc w:val="center"/>
              <w:rPr>
                <w:rFonts w:eastAsia="Arial"/>
                <w:sz w:val="24"/>
                <w:szCs w:val="24"/>
                <w:lang w:val="vi-VN"/>
              </w:rPr>
            </w:pPr>
            <w:r>
              <w:rPr>
                <w:rFonts w:eastAsia="Arial"/>
                <w:sz w:val="24"/>
                <w:szCs w:val="24"/>
                <w:lang w:val="vi-VN"/>
              </w:rPr>
              <w:t>Bộ</w:t>
            </w:r>
            <w:r>
              <w:rPr>
                <w:rFonts w:eastAsia="Arial"/>
                <w:sz w:val="24"/>
                <w:szCs w:val="24"/>
              </w:rPr>
              <w:t xml:space="preserve"> sách </w:t>
            </w:r>
            <w:r>
              <w:rPr>
                <w:rFonts w:eastAsia="Arial"/>
                <w:sz w:val="24"/>
                <w:szCs w:val="24"/>
                <w:lang w:val="vi-VN"/>
              </w:rPr>
              <w:t>Cánh diều</w:t>
            </w:r>
          </w:p>
          <w:p w14:paraId="0A02B6F1" w14:textId="77777777" w:rsidR="007918C1" w:rsidRDefault="007918C1" w:rsidP="002C1056">
            <w:pPr>
              <w:pStyle w:val="BodyText"/>
              <w:ind w:left="0"/>
              <w:jc w:val="center"/>
              <w:rPr>
                <w:sz w:val="24"/>
                <w:szCs w:val="24"/>
                <w:lang w:val="en-US"/>
              </w:rPr>
            </w:pPr>
          </w:p>
        </w:tc>
        <w:tc>
          <w:tcPr>
            <w:tcW w:w="3870" w:type="dxa"/>
            <w:shd w:val="clear" w:color="auto" w:fill="auto"/>
            <w:vAlign w:val="center"/>
          </w:tcPr>
          <w:p w14:paraId="2530E25E" w14:textId="77777777" w:rsidR="007918C1" w:rsidRPr="00EA7D8F" w:rsidRDefault="007918C1" w:rsidP="002C1056">
            <w:pPr>
              <w:jc w:val="center"/>
              <w:rPr>
                <w:rFonts w:ascii="Times New Roman" w:eastAsia="Calibri" w:hAnsi="Times New Roman" w:cs="Times New Roman"/>
                <w:sz w:val="24"/>
                <w:szCs w:val="24"/>
                <w:lang w:val="vi-VN"/>
              </w:rPr>
            </w:pPr>
            <w:r w:rsidRPr="00EA7D8F">
              <w:rPr>
                <w:rFonts w:ascii="Times New Roman" w:eastAsia="Calibri" w:hAnsi="Times New Roman" w:cs="Times New Roman"/>
                <w:sz w:val="24"/>
                <w:szCs w:val="24"/>
                <w:lang w:val="vi-VN"/>
              </w:rPr>
              <w:t>Tổng chủ biên, kiêm chủ biên : Phạm Văn Tuyến. Trần Từ Duy, Nguyễn Duy Khuê,Nguyễn Thị Mỵ, Nguyễn Thị Hồng Thắm.</w:t>
            </w:r>
          </w:p>
          <w:p w14:paraId="5F68E712" w14:textId="77777777" w:rsidR="007918C1" w:rsidRPr="00EA7D8F" w:rsidRDefault="007918C1" w:rsidP="002C1056">
            <w:pPr>
              <w:pStyle w:val="BodyText"/>
              <w:ind w:left="0"/>
              <w:jc w:val="center"/>
              <w:rPr>
                <w:sz w:val="24"/>
                <w:szCs w:val="24"/>
                <w:lang w:val="en-US"/>
              </w:rPr>
            </w:pPr>
          </w:p>
        </w:tc>
        <w:tc>
          <w:tcPr>
            <w:tcW w:w="1530" w:type="dxa"/>
            <w:shd w:val="clear" w:color="auto" w:fill="auto"/>
            <w:vAlign w:val="center"/>
          </w:tcPr>
          <w:p w14:paraId="56757CD9" w14:textId="77777777" w:rsidR="007918C1" w:rsidRDefault="007918C1" w:rsidP="002C1056">
            <w:pPr>
              <w:pStyle w:val="BodyText"/>
              <w:ind w:left="0"/>
              <w:jc w:val="center"/>
              <w:rPr>
                <w:sz w:val="24"/>
                <w:szCs w:val="24"/>
                <w:lang w:val="en-US"/>
              </w:rPr>
            </w:pPr>
            <w:r>
              <w:rPr>
                <w:sz w:val="24"/>
                <w:szCs w:val="24"/>
              </w:rPr>
              <w:t>Công ty Cổ phần đầu tư xuất bản – Thiết bị giáo dục Việt Nam</w:t>
            </w:r>
          </w:p>
        </w:tc>
        <w:tc>
          <w:tcPr>
            <w:tcW w:w="1417" w:type="dxa"/>
            <w:shd w:val="clear" w:color="auto" w:fill="auto"/>
            <w:vAlign w:val="center"/>
          </w:tcPr>
          <w:p w14:paraId="74436C77" w14:textId="77777777" w:rsidR="007918C1" w:rsidRDefault="007918C1" w:rsidP="002C1056">
            <w:pPr>
              <w:pStyle w:val="BodyText"/>
              <w:ind w:left="0"/>
              <w:jc w:val="center"/>
              <w:rPr>
                <w:sz w:val="24"/>
                <w:szCs w:val="24"/>
                <w:lang w:val="en-US"/>
              </w:rPr>
            </w:pPr>
            <w:r>
              <w:rPr>
                <w:sz w:val="24"/>
                <w:szCs w:val="24"/>
              </w:rPr>
              <w:t>1</w:t>
            </w:r>
            <w:r>
              <w:rPr>
                <w:sz w:val="24"/>
                <w:szCs w:val="24"/>
                <w:lang w:val="en-US"/>
              </w:rPr>
              <w:t>/1</w:t>
            </w:r>
          </w:p>
        </w:tc>
      </w:tr>
      <w:tr w:rsidR="007918C1" w14:paraId="171FE5ED" w14:textId="77777777" w:rsidTr="007918C1">
        <w:tc>
          <w:tcPr>
            <w:tcW w:w="643" w:type="dxa"/>
            <w:shd w:val="clear" w:color="auto" w:fill="auto"/>
            <w:vAlign w:val="center"/>
          </w:tcPr>
          <w:p w14:paraId="2D723773" w14:textId="77777777" w:rsidR="007918C1" w:rsidRDefault="007918C1" w:rsidP="002C1056">
            <w:pPr>
              <w:pStyle w:val="BodyText"/>
              <w:ind w:left="0"/>
              <w:jc w:val="center"/>
              <w:rPr>
                <w:sz w:val="26"/>
                <w:szCs w:val="26"/>
                <w:lang w:val="en-US"/>
              </w:rPr>
            </w:pPr>
            <w:r>
              <w:rPr>
                <w:sz w:val="26"/>
                <w:szCs w:val="26"/>
                <w:lang w:val="en-US"/>
              </w:rPr>
              <w:t>9</w:t>
            </w:r>
          </w:p>
        </w:tc>
        <w:tc>
          <w:tcPr>
            <w:tcW w:w="1085" w:type="dxa"/>
            <w:shd w:val="clear" w:color="auto" w:fill="auto"/>
            <w:vAlign w:val="center"/>
          </w:tcPr>
          <w:p w14:paraId="11C5F592" w14:textId="77777777" w:rsidR="007918C1" w:rsidRDefault="007918C1" w:rsidP="002C1056">
            <w:pPr>
              <w:pStyle w:val="BodyText"/>
              <w:ind w:left="0"/>
              <w:jc w:val="center"/>
              <w:rPr>
                <w:sz w:val="26"/>
                <w:szCs w:val="26"/>
                <w:lang w:val="en-US"/>
              </w:rPr>
            </w:pPr>
            <w:r>
              <w:rPr>
                <w:sz w:val="26"/>
                <w:szCs w:val="26"/>
                <w:lang w:val="en-US"/>
              </w:rPr>
              <w:t>Giáo dục công dân 8</w:t>
            </w:r>
          </w:p>
        </w:tc>
        <w:tc>
          <w:tcPr>
            <w:tcW w:w="1530" w:type="dxa"/>
            <w:shd w:val="clear" w:color="auto" w:fill="auto"/>
            <w:vAlign w:val="center"/>
          </w:tcPr>
          <w:p w14:paraId="726A9DC1" w14:textId="77777777" w:rsidR="007918C1" w:rsidRPr="00052234" w:rsidRDefault="007918C1" w:rsidP="002C1056">
            <w:pPr>
              <w:pStyle w:val="BodyText"/>
              <w:ind w:left="0"/>
              <w:jc w:val="center"/>
              <w:rPr>
                <w:sz w:val="24"/>
                <w:szCs w:val="24"/>
                <w:lang w:val="en-US"/>
              </w:rPr>
            </w:pPr>
            <w:r w:rsidRPr="00052234">
              <w:rPr>
                <w:sz w:val="24"/>
                <w:szCs w:val="24"/>
              </w:rPr>
              <w:t>Cánh diều</w:t>
            </w:r>
          </w:p>
        </w:tc>
        <w:tc>
          <w:tcPr>
            <w:tcW w:w="3870" w:type="dxa"/>
            <w:shd w:val="clear" w:color="auto" w:fill="auto"/>
            <w:vAlign w:val="center"/>
          </w:tcPr>
          <w:p w14:paraId="7F32EC65" w14:textId="77777777" w:rsidR="007918C1" w:rsidRPr="00052234" w:rsidRDefault="007918C1" w:rsidP="002C1056">
            <w:pPr>
              <w:pStyle w:val="BodyText"/>
              <w:ind w:left="0"/>
              <w:jc w:val="center"/>
              <w:rPr>
                <w:sz w:val="24"/>
                <w:szCs w:val="24"/>
                <w:lang w:val="en-US"/>
              </w:rPr>
            </w:pPr>
            <w:r w:rsidRPr="00052234">
              <w:rPr>
                <w:sz w:val="24"/>
                <w:szCs w:val="24"/>
              </w:rPr>
              <w:t>Trần Văn Thắng (tổng chủ biên), Nguyễn Thị Thu Hoài, Nguyễn Thúy Quỳnh, Mai Thu Trang</w:t>
            </w:r>
          </w:p>
        </w:tc>
        <w:tc>
          <w:tcPr>
            <w:tcW w:w="1530" w:type="dxa"/>
            <w:shd w:val="clear" w:color="auto" w:fill="auto"/>
            <w:vAlign w:val="center"/>
          </w:tcPr>
          <w:p w14:paraId="5FA3E57C" w14:textId="77777777" w:rsidR="007918C1" w:rsidRPr="00052234" w:rsidRDefault="007918C1" w:rsidP="002C1056">
            <w:pPr>
              <w:pStyle w:val="BodyText"/>
              <w:ind w:left="0"/>
              <w:jc w:val="center"/>
              <w:rPr>
                <w:sz w:val="24"/>
                <w:szCs w:val="24"/>
                <w:lang w:val="en-US"/>
              </w:rPr>
            </w:pPr>
            <w:r w:rsidRPr="00052234">
              <w:rPr>
                <w:sz w:val="24"/>
                <w:szCs w:val="24"/>
              </w:rPr>
              <w:t>NXB Đại học Sư phạm TP Huế</w:t>
            </w:r>
          </w:p>
        </w:tc>
        <w:tc>
          <w:tcPr>
            <w:tcW w:w="1417" w:type="dxa"/>
            <w:shd w:val="clear" w:color="auto" w:fill="auto"/>
            <w:vAlign w:val="center"/>
          </w:tcPr>
          <w:p w14:paraId="2DA7BD8F" w14:textId="77777777" w:rsidR="007918C1" w:rsidRPr="00052234" w:rsidRDefault="007918C1" w:rsidP="002C1056">
            <w:pPr>
              <w:pStyle w:val="BodyText"/>
              <w:ind w:left="0"/>
              <w:jc w:val="center"/>
              <w:rPr>
                <w:sz w:val="24"/>
                <w:szCs w:val="24"/>
                <w:lang w:val="en-US"/>
              </w:rPr>
            </w:pPr>
            <w:r w:rsidRPr="00052234">
              <w:rPr>
                <w:sz w:val="24"/>
                <w:szCs w:val="24"/>
              </w:rPr>
              <w:t xml:space="preserve">1/1 </w:t>
            </w:r>
          </w:p>
        </w:tc>
      </w:tr>
      <w:tr w:rsidR="007918C1" w14:paraId="55FC5220" w14:textId="77777777" w:rsidTr="007918C1">
        <w:tc>
          <w:tcPr>
            <w:tcW w:w="643" w:type="dxa"/>
            <w:shd w:val="clear" w:color="auto" w:fill="auto"/>
            <w:vAlign w:val="center"/>
          </w:tcPr>
          <w:p w14:paraId="3DC479CF" w14:textId="77777777" w:rsidR="007918C1" w:rsidRDefault="007918C1" w:rsidP="002C1056">
            <w:pPr>
              <w:pStyle w:val="BodyText"/>
              <w:ind w:left="0"/>
              <w:jc w:val="center"/>
              <w:rPr>
                <w:sz w:val="26"/>
                <w:szCs w:val="26"/>
                <w:lang w:val="en-US"/>
              </w:rPr>
            </w:pPr>
            <w:r>
              <w:rPr>
                <w:sz w:val="26"/>
                <w:szCs w:val="26"/>
                <w:lang w:val="en-US"/>
              </w:rPr>
              <w:t>10</w:t>
            </w:r>
          </w:p>
        </w:tc>
        <w:tc>
          <w:tcPr>
            <w:tcW w:w="1085" w:type="dxa"/>
            <w:shd w:val="clear" w:color="auto" w:fill="auto"/>
            <w:vAlign w:val="center"/>
          </w:tcPr>
          <w:p w14:paraId="3581C355" w14:textId="77777777" w:rsidR="007918C1" w:rsidRDefault="007918C1" w:rsidP="002C1056">
            <w:pPr>
              <w:pStyle w:val="BodyText"/>
              <w:ind w:left="0"/>
              <w:jc w:val="center"/>
              <w:rPr>
                <w:sz w:val="26"/>
                <w:szCs w:val="26"/>
                <w:lang w:val="en-US"/>
              </w:rPr>
            </w:pPr>
            <w:r>
              <w:rPr>
                <w:sz w:val="26"/>
                <w:szCs w:val="26"/>
                <w:lang w:val="en-US"/>
              </w:rPr>
              <w:t>Giáo dục thể chất 8</w:t>
            </w:r>
          </w:p>
        </w:tc>
        <w:tc>
          <w:tcPr>
            <w:tcW w:w="1530" w:type="dxa"/>
            <w:shd w:val="clear" w:color="auto" w:fill="auto"/>
            <w:vAlign w:val="center"/>
          </w:tcPr>
          <w:p w14:paraId="4E2F5225" w14:textId="77777777" w:rsidR="007918C1" w:rsidRDefault="007918C1" w:rsidP="002C1056">
            <w:pPr>
              <w:pStyle w:val="BodyText"/>
              <w:ind w:left="0"/>
              <w:jc w:val="center"/>
              <w:rPr>
                <w:bCs/>
                <w:sz w:val="24"/>
                <w:szCs w:val="24"/>
                <w:lang w:val="en-US"/>
              </w:rPr>
            </w:pPr>
            <w:r>
              <w:rPr>
                <w:bCs/>
                <w:sz w:val="24"/>
                <w:szCs w:val="24"/>
              </w:rPr>
              <w:t>Bộ Sách Cánh Diều</w:t>
            </w:r>
          </w:p>
        </w:tc>
        <w:tc>
          <w:tcPr>
            <w:tcW w:w="3870" w:type="dxa"/>
            <w:shd w:val="clear" w:color="auto" w:fill="auto"/>
            <w:vAlign w:val="center"/>
          </w:tcPr>
          <w:p w14:paraId="086F2D1C" w14:textId="77777777" w:rsidR="007918C1" w:rsidRDefault="007918C1" w:rsidP="002C1056">
            <w:pPr>
              <w:pStyle w:val="BodyText"/>
              <w:ind w:left="0"/>
              <w:jc w:val="center"/>
              <w:rPr>
                <w:bCs/>
                <w:sz w:val="24"/>
                <w:szCs w:val="24"/>
                <w:lang w:val="en-US"/>
              </w:rPr>
            </w:pPr>
            <w:r>
              <w:rPr>
                <w:rFonts w:eastAsia="Calibri"/>
                <w:bCs/>
                <w:sz w:val="24"/>
                <w:szCs w:val="24"/>
              </w:rPr>
              <w:t>Đinh Quang Ngọc(Tổng chủ biên kiêm chủ biên); Đặng Hoài An, Đinh Thị Mai Anh,Mai Thị Bích Ngọc,NguyễnVăn Thành,Đinh Khánh Thu,Bùi Ngọc (Chủ biên); Nguyễn Ngọc Tuấn; Nguyễn Xuân Trãi; Đặng Thị Thu Thủy.</w:t>
            </w:r>
          </w:p>
        </w:tc>
        <w:tc>
          <w:tcPr>
            <w:tcW w:w="1530" w:type="dxa"/>
            <w:shd w:val="clear" w:color="auto" w:fill="auto"/>
            <w:vAlign w:val="center"/>
          </w:tcPr>
          <w:p w14:paraId="2C225294" w14:textId="77777777" w:rsidR="007918C1" w:rsidRDefault="007918C1" w:rsidP="002C1056">
            <w:pPr>
              <w:pStyle w:val="BodyText"/>
              <w:ind w:left="0"/>
              <w:jc w:val="center"/>
              <w:rPr>
                <w:bCs/>
                <w:sz w:val="24"/>
                <w:szCs w:val="24"/>
                <w:lang w:val="en-US"/>
              </w:rPr>
            </w:pPr>
            <w:r>
              <w:rPr>
                <w:bCs/>
                <w:sz w:val="24"/>
                <w:szCs w:val="24"/>
              </w:rPr>
              <w:t>Công ty Cổ phần đầu tư xuất bản – Thiết bị giáo dục Việt Nam</w:t>
            </w:r>
          </w:p>
        </w:tc>
        <w:tc>
          <w:tcPr>
            <w:tcW w:w="1417" w:type="dxa"/>
            <w:shd w:val="clear" w:color="auto" w:fill="auto"/>
            <w:vAlign w:val="center"/>
          </w:tcPr>
          <w:p w14:paraId="3BC6D594" w14:textId="77777777" w:rsidR="007918C1" w:rsidRDefault="007918C1" w:rsidP="002C1056">
            <w:pPr>
              <w:pStyle w:val="BodyText"/>
              <w:ind w:left="0"/>
              <w:jc w:val="center"/>
              <w:rPr>
                <w:bCs/>
                <w:sz w:val="24"/>
                <w:szCs w:val="24"/>
                <w:lang w:val="en-US"/>
              </w:rPr>
            </w:pPr>
            <w:r>
              <w:rPr>
                <w:bCs/>
                <w:sz w:val="24"/>
                <w:szCs w:val="24"/>
              </w:rPr>
              <w:t>3</w:t>
            </w:r>
            <w:r>
              <w:rPr>
                <w:bCs/>
                <w:sz w:val="24"/>
                <w:szCs w:val="24"/>
                <w:lang w:val="en-US"/>
              </w:rPr>
              <w:t>/3</w:t>
            </w:r>
          </w:p>
        </w:tc>
      </w:tr>
      <w:tr w:rsidR="007918C1" w14:paraId="760DF243" w14:textId="77777777" w:rsidTr="007918C1">
        <w:tc>
          <w:tcPr>
            <w:tcW w:w="643" w:type="dxa"/>
            <w:shd w:val="clear" w:color="auto" w:fill="auto"/>
            <w:vAlign w:val="center"/>
          </w:tcPr>
          <w:p w14:paraId="4BE77AC7" w14:textId="77777777" w:rsidR="007918C1" w:rsidRDefault="007918C1" w:rsidP="002C1056">
            <w:pPr>
              <w:pStyle w:val="BodyText"/>
              <w:ind w:left="0"/>
              <w:jc w:val="center"/>
              <w:rPr>
                <w:sz w:val="26"/>
                <w:szCs w:val="26"/>
                <w:lang w:val="en-US"/>
              </w:rPr>
            </w:pPr>
            <w:r>
              <w:rPr>
                <w:sz w:val="26"/>
                <w:szCs w:val="26"/>
                <w:lang w:val="en-US"/>
              </w:rPr>
              <w:t>11</w:t>
            </w:r>
          </w:p>
        </w:tc>
        <w:tc>
          <w:tcPr>
            <w:tcW w:w="1085" w:type="dxa"/>
            <w:shd w:val="clear" w:color="auto" w:fill="auto"/>
            <w:vAlign w:val="center"/>
          </w:tcPr>
          <w:p w14:paraId="0A5E0661" w14:textId="77777777" w:rsidR="007918C1" w:rsidRDefault="007918C1" w:rsidP="002C1056">
            <w:pPr>
              <w:pStyle w:val="BodyText"/>
              <w:ind w:left="0"/>
              <w:jc w:val="center"/>
              <w:rPr>
                <w:sz w:val="26"/>
                <w:szCs w:val="26"/>
                <w:lang w:val="en-US"/>
              </w:rPr>
            </w:pPr>
            <w:r>
              <w:rPr>
                <w:sz w:val="26"/>
                <w:szCs w:val="26"/>
                <w:lang w:val="en-US"/>
              </w:rPr>
              <w:t xml:space="preserve">Hoạt động </w:t>
            </w:r>
            <w:proofErr w:type="gramStart"/>
            <w:r>
              <w:rPr>
                <w:sz w:val="26"/>
                <w:szCs w:val="26"/>
                <w:lang w:val="en-US"/>
              </w:rPr>
              <w:t>TN,HN</w:t>
            </w:r>
            <w:proofErr w:type="gramEnd"/>
            <w:r>
              <w:rPr>
                <w:sz w:val="26"/>
                <w:szCs w:val="26"/>
                <w:lang w:val="en-US"/>
              </w:rPr>
              <w:t xml:space="preserve"> 8</w:t>
            </w:r>
          </w:p>
        </w:tc>
        <w:tc>
          <w:tcPr>
            <w:tcW w:w="1530" w:type="dxa"/>
            <w:shd w:val="clear" w:color="auto" w:fill="auto"/>
            <w:vAlign w:val="center"/>
          </w:tcPr>
          <w:p w14:paraId="542761CC" w14:textId="77777777" w:rsidR="007918C1" w:rsidRPr="00644F75" w:rsidRDefault="007918C1" w:rsidP="002C1056">
            <w:pPr>
              <w:pStyle w:val="BodyText"/>
              <w:ind w:left="0"/>
              <w:jc w:val="center"/>
              <w:rPr>
                <w:sz w:val="24"/>
                <w:szCs w:val="24"/>
                <w:lang w:val="en-US"/>
              </w:rPr>
            </w:pPr>
            <w:r w:rsidRPr="00644F75">
              <w:rPr>
                <w:sz w:val="24"/>
                <w:szCs w:val="24"/>
              </w:rPr>
              <w:t>Cánh diều</w:t>
            </w:r>
          </w:p>
        </w:tc>
        <w:tc>
          <w:tcPr>
            <w:tcW w:w="3870" w:type="dxa"/>
            <w:shd w:val="clear" w:color="auto" w:fill="auto"/>
            <w:vAlign w:val="center"/>
          </w:tcPr>
          <w:p w14:paraId="05DFAF8C" w14:textId="77777777" w:rsidR="007918C1" w:rsidRPr="00644F75" w:rsidRDefault="007918C1" w:rsidP="002C1056">
            <w:pPr>
              <w:pStyle w:val="BodyText"/>
              <w:ind w:left="0"/>
              <w:jc w:val="center"/>
              <w:rPr>
                <w:sz w:val="24"/>
                <w:szCs w:val="24"/>
                <w:lang w:val="en-US"/>
              </w:rPr>
            </w:pPr>
            <w:r w:rsidRPr="00644F75">
              <w:rPr>
                <w:sz w:val="24"/>
                <w:szCs w:val="24"/>
                <w:lang w:val="vi-VN"/>
              </w:rPr>
              <w:t xml:space="preserve">Đinh Thị Kim Thoa ; Vũ Quang Tuyên </w:t>
            </w:r>
            <w:r w:rsidRPr="00644F75">
              <w:rPr>
                <w:sz w:val="24"/>
                <w:szCs w:val="24"/>
              </w:rPr>
              <w:t xml:space="preserve"> (tổng chủ biên), </w:t>
            </w:r>
            <w:r w:rsidRPr="00644F75">
              <w:rPr>
                <w:sz w:val="24"/>
                <w:szCs w:val="24"/>
                <w:lang w:val="vi-VN"/>
              </w:rPr>
              <w:t>Nguyễn Thị Bích Liên , Nguyễn Hồng Kiên , Trần Bảo Ngọc ( Chủ biên )</w:t>
            </w:r>
          </w:p>
        </w:tc>
        <w:tc>
          <w:tcPr>
            <w:tcW w:w="1530" w:type="dxa"/>
            <w:shd w:val="clear" w:color="auto" w:fill="auto"/>
            <w:vAlign w:val="center"/>
          </w:tcPr>
          <w:p w14:paraId="715E3891" w14:textId="77777777" w:rsidR="007918C1" w:rsidRPr="00644F75" w:rsidRDefault="007918C1" w:rsidP="002C1056">
            <w:pPr>
              <w:pStyle w:val="BodyText"/>
              <w:ind w:left="0"/>
              <w:jc w:val="center"/>
              <w:rPr>
                <w:sz w:val="24"/>
                <w:szCs w:val="24"/>
                <w:lang w:val="en-US"/>
              </w:rPr>
            </w:pPr>
            <w:r w:rsidRPr="00644F75">
              <w:rPr>
                <w:sz w:val="24"/>
                <w:szCs w:val="24"/>
              </w:rPr>
              <w:t>NXB Đại học Sư phạm TP Hồ Chí Minh</w:t>
            </w:r>
          </w:p>
        </w:tc>
        <w:tc>
          <w:tcPr>
            <w:tcW w:w="1417" w:type="dxa"/>
            <w:shd w:val="clear" w:color="auto" w:fill="auto"/>
            <w:vAlign w:val="center"/>
          </w:tcPr>
          <w:p w14:paraId="46AD010C" w14:textId="77777777" w:rsidR="007918C1" w:rsidRPr="00644F75" w:rsidRDefault="007918C1" w:rsidP="002C1056">
            <w:pPr>
              <w:pStyle w:val="BodyText"/>
              <w:ind w:left="0"/>
              <w:jc w:val="center"/>
              <w:rPr>
                <w:sz w:val="24"/>
                <w:szCs w:val="24"/>
                <w:lang w:val="en-US"/>
              </w:rPr>
            </w:pPr>
            <w:r w:rsidRPr="00644F75">
              <w:rPr>
                <w:sz w:val="24"/>
                <w:szCs w:val="24"/>
              </w:rPr>
              <w:t xml:space="preserve">9/9 </w:t>
            </w:r>
          </w:p>
        </w:tc>
      </w:tr>
      <w:tr w:rsidR="007918C1" w14:paraId="5CBC84F7" w14:textId="77777777" w:rsidTr="007918C1">
        <w:tc>
          <w:tcPr>
            <w:tcW w:w="643" w:type="dxa"/>
            <w:shd w:val="clear" w:color="auto" w:fill="auto"/>
            <w:vAlign w:val="center"/>
          </w:tcPr>
          <w:p w14:paraId="1013EA6E" w14:textId="77777777" w:rsidR="007918C1" w:rsidRDefault="007918C1" w:rsidP="002C1056">
            <w:pPr>
              <w:pStyle w:val="BodyText"/>
              <w:ind w:left="0"/>
              <w:jc w:val="center"/>
              <w:rPr>
                <w:sz w:val="26"/>
                <w:szCs w:val="26"/>
                <w:lang w:val="en-US"/>
              </w:rPr>
            </w:pPr>
            <w:r>
              <w:rPr>
                <w:sz w:val="26"/>
                <w:szCs w:val="26"/>
                <w:lang w:val="en-US"/>
              </w:rPr>
              <w:t>12</w:t>
            </w:r>
          </w:p>
        </w:tc>
        <w:tc>
          <w:tcPr>
            <w:tcW w:w="1085" w:type="dxa"/>
            <w:shd w:val="clear" w:color="auto" w:fill="auto"/>
            <w:vAlign w:val="center"/>
          </w:tcPr>
          <w:p w14:paraId="67153BA0" w14:textId="77777777" w:rsidR="007918C1" w:rsidRDefault="007918C1" w:rsidP="002C1056">
            <w:pPr>
              <w:pStyle w:val="BodyText"/>
              <w:ind w:left="0"/>
              <w:jc w:val="center"/>
              <w:rPr>
                <w:sz w:val="26"/>
                <w:szCs w:val="26"/>
                <w:lang w:val="en-US"/>
              </w:rPr>
            </w:pPr>
            <w:r>
              <w:rPr>
                <w:sz w:val="26"/>
                <w:szCs w:val="26"/>
                <w:lang w:val="en-US"/>
              </w:rPr>
              <w:t>Tin học 8</w:t>
            </w:r>
          </w:p>
        </w:tc>
        <w:tc>
          <w:tcPr>
            <w:tcW w:w="1530" w:type="dxa"/>
            <w:shd w:val="clear" w:color="auto" w:fill="auto"/>
            <w:vAlign w:val="center"/>
          </w:tcPr>
          <w:p w14:paraId="349D55C6" w14:textId="77777777" w:rsidR="007918C1" w:rsidRDefault="007918C1" w:rsidP="002C1056">
            <w:pPr>
              <w:pStyle w:val="BodyText"/>
              <w:ind w:left="0"/>
              <w:jc w:val="center"/>
              <w:rPr>
                <w:sz w:val="26"/>
                <w:szCs w:val="26"/>
                <w:lang w:val="en-US"/>
              </w:rPr>
            </w:pPr>
            <w:r>
              <w:rPr>
                <w:sz w:val="26"/>
                <w:szCs w:val="26"/>
                <w:lang w:val="en-US"/>
              </w:rPr>
              <w:t>Cánh diều</w:t>
            </w:r>
          </w:p>
        </w:tc>
        <w:tc>
          <w:tcPr>
            <w:tcW w:w="3870" w:type="dxa"/>
            <w:shd w:val="clear" w:color="auto" w:fill="auto"/>
            <w:vAlign w:val="center"/>
          </w:tcPr>
          <w:p w14:paraId="12F04EF2" w14:textId="77777777" w:rsidR="007918C1" w:rsidRDefault="007918C1" w:rsidP="002C1056">
            <w:pPr>
              <w:pStyle w:val="BodyText"/>
              <w:ind w:left="0"/>
              <w:jc w:val="center"/>
              <w:rPr>
                <w:sz w:val="26"/>
                <w:szCs w:val="26"/>
                <w:lang w:val="en-US"/>
              </w:rPr>
            </w:pPr>
            <w:r>
              <w:rPr>
                <w:sz w:val="26"/>
                <w:szCs w:val="26"/>
                <w:lang w:val="en-US"/>
              </w:rPr>
              <w:t xml:space="preserve">Hồ Sỹ </w:t>
            </w:r>
            <w:proofErr w:type="gramStart"/>
            <w:r>
              <w:rPr>
                <w:sz w:val="26"/>
                <w:szCs w:val="26"/>
                <w:lang w:val="en-US"/>
              </w:rPr>
              <w:t>Đàm(</w:t>
            </w:r>
            <w:proofErr w:type="gramEnd"/>
            <w:r>
              <w:rPr>
                <w:sz w:val="26"/>
                <w:szCs w:val="26"/>
                <w:lang w:val="en-US"/>
              </w:rPr>
              <w:t>Tổng Chủ Biên), Hồ Cẩm Hà(Chủ biên), Phạm Đăng Hải, Nguyễn Đình Hóa, Nguyễn Nguyên Hương, Nguyễn Thanh Tũng.</w:t>
            </w:r>
          </w:p>
        </w:tc>
        <w:tc>
          <w:tcPr>
            <w:tcW w:w="1530" w:type="dxa"/>
            <w:shd w:val="clear" w:color="auto" w:fill="auto"/>
            <w:vAlign w:val="center"/>
          </w:tcPr>
          <w:p w14:paraId="28114E5E" w14:textId="77777777" w:rsidR="007918C1" w:rsidRDefault="007918C1" w:rsidP="002C1056">
            <w:pPr>
              <w:pStyle w:val="BodyText"/>
              <w:ind w:left="0"/>
              <w:jc w:val="center"/>
              <w:rPr>
                <w:sz w:val="26"/>
                <w:szCs w:val="26"/>
                <w:lang w:val="en-US"/>
              </w:rPr>
            </w:pPr>
            <w:r>
              <w:rPr>
                <w:sz w:val="24"/>
                <w:szCs w:val="24"/>
                <w:lang w:val="en-US"/>
              </w:rPr>
              <w:t>Công ty cổ phần đầu tư xuất bản – Thiết bị giáo dục Việt Nam (VEPIC</w:t>
            </w:r>
          </w:p>
        </w:tc>
        <w:tc>
          <w:tcPr>
            <w:tcW w:w="1417" w:type="dxa"/>
            <w:shd w:val="clear" w:color="auto" w:fill="auto"/>
            <w:vAlign w:val="center"/>
          </w:tcPr>
          <w:p w14:paraId="3AF82552" w14:textId="77777777" w:rsidR="007918C1" w:rsidRDefault="007918C1" w:rsidP="002C1056">
            <w:pPr>
              <w:pStyle w:val="BodyText"/>
              <w:ind w:left="0"/>
              <w:jc w:val="center"/>
              <w:rPr>
                <w:sz w:val="26"/>
                <w:szCs w:val="26"/>
                <w:lang w:val="en-US"/>
              </w:rPr>
            </w:pPr>
            <w:r>
              <w:rPr>
                <w:sz w:val="26"/>
                <w:szCs w:val="26"/>
                <w:lang w:val="en-US"/>
              </w:rPr>
              <w:t>1/1</w:t>
            </w:r>
          </w:p>
        </w:tc>
      </w:tr>
    </w:tbl>
    <w:p w14:paraId="5723A8EA" w14:textId="77777777" w:rsidR="00C0135B" w:rsidRDefault="00C0135B" w:rsidP="007918C1">
      <w:pPr>
        <w:shd w:val="clear" w:color="auto" w:fill="FFFFFF"/>
        <w:spacing w:after="0" w:line="240" w:lineRule="auto"/>
        <w:rPr>
          <w:rFonts w:ascii="Times New Roman" w:eastAsia="Times New Roman" w:hAnsi="Times New Roman" w:cs="Times New Roman"/>
          <w:bCs/>
          <w:color w:val="2C2F34"/>
          <w:sz w:val="26"/>
          <w:szCs w:val="26"/>
          <w:bdr w:val="none" w:sz="0" w:space="0" w:color="auto" w:frame="1"/>
        </w:rPr>
      </w:pPr>
    </w:p>
    <w:p w14:paraId="0E140F9F" w14:textId="77777777" w:rsidR="003100E4" w:rsidRDefault="00BF4912" w:rsidP="003100E4">
      <w:pPr>
        <w:shd w:val="clear" w:color="auto" w:fill="FFFFFF"/>
        <w:spacing w:after="0" w:line="240" w:lineRule="auto"/>
        <w:ind w:left="5954"/>
        <w:jc w:val="center"/>
        <w:rPr>
          <w:rFonts w:ascii="Times New Roman" w:eastAsia="Times New Roman" w:hAnsi="Times New Roman" w:cs="Times New Roman"/>
          <w:bCs/>
          <w:color w:val="2C2F34"/>
          <w:sz w:val="26"/>
          <w:szCs w:val="26"/>
          <w:bdr w:val="none" w:sz="0" w:space="0" w:color="auto" w:frame="1"/>
        </w:rPr>
      </w:pPr>
      <w:r>
        <w:rPr>
          <w:rFonts w:ascii="Times New Roman" w:eastAsia="Times New Roman" w:hAnsi="Times New Roman" w:cs="Times New Roman"/>
          <w:bCs/>
          <w:color w:val="2C2F34"/>
          <w:sz w:val="26"/>
          <w:szCs w:val="26"/>
          <w:bdr w:val="none" w:sz="0" w:space="0" w:color="auto" w:frame="1"/>
        </w:rPr>
        <w:t>HIỆU TRƯỞNG</w:t>
      </w:r>
    </w:p>
    <w:p w14:paraId="32A80ED8" w14:textId="77777777" w:rsidR="003100E4" w:rsidRDefault="003100E4" w:rsidP="003100E4">
      <w:pPr>
        <w:shd w:val="clear" w:color="auto" w:fill="FFFFFF"/>
        <w:spacing w:after="0" w:line="240" w:lineRule="auto"/>
        <w:ind w:left="5954"/>
        <w:jc w:val="center"/>
        <w:rPr>
          <w:rFonts w:ascii="Times New Roman" w:eastAsia="Times New Roman" w:hAnsi="Times New Roman" w:cs="Times New Roman"/>
          <w:bCs/>
          <w:color w:val="2C2F34"/>
          <w:sz w:val="26"/>
          <w:szCs w:val="26"/>
          <w:bdr w:val="none" w:sz="0" w:space="0" w:color="auto" w:frame="1"/>
        </w:rPr>
      </w:pPr>
    </w:p>
    <w:p w14:paraId="744E4444" w14:textId="77777777" w:rsidR="003100E4" w:rsidRDefault="003100E4" w:rsidP="003100E4">
      <w:pPr>
        <w:shd w:val="clear" w:color="auto" w:fill="FFFFFF"/>
        <w:spacing w:after="0" w:line="240" w:lineRule="auto"/>
        <w:ind w:left="5954"/>
        <w:jc w:val="center"/>
        <w:rPr>
          <w:rFonts w:ascii="Times New Roman" w:eastAsia="Times New Roman" w:hAnsi="Times New Roman" w:cs="Times New Roman"/>
          <w:bCs/>
          <w:color w:val="2C2F34"/>
          <w:sz w:val="26"/>
          <w:szCs w:val="26"/>
          <w:bdr w:val="none" w:sz="0" w:space="0" w:color="auto" w:frame="1"/>
        </w:rPr>
      </w:pPr>
    </w:p>
    <w:p w14:paraId="799DCFB3" w14:textId="77777777" w:rsidR="003100E4" w:rsidRDefault="003100E4" w:rsidP="003100E4">
      <w:pPr>
        <w:shd w:val="clear" w:color="auto" w:fill="FFFFFF"/>
        <w:spacing w:after="0" w:line="240" w:lineRule="auto"/>
        <w:ind w:left="5954"/>
        <w:jc w:val="center"/>
        <w:rPr>
          <w:rFonts w:ascii="Times New Roman" w:eastAsia="Times New Roman" w:hAnsi="Times New Roman" w:cs="Times New Roman"/>
          <w:bCs/>
          <w:color w:val="2C2F34"/>
          <w:sz w:val="26"/>
          <w:szCs w:val="26"/>
          <w:bdr w:val="none" w:sz="0" w:space="0" w:color="auto" w:frame="1"/>
        </w:rPr>
      </w:pPr>
    </w:p>
    <w:p w14:paraId="3635EE8E" w14:textId="77777777" w:rsidR="003100E4" w:rsidRPr="00BF4912" w:rsidRDefault="00BF4912" w:rsidP="003100E4">
      <w:pPr>
        <w:shd w:val="clear" w:color="auto" w:fill="FFFFFF"/>
        <w:spacing w:after="0" w:line="240" w:lineRule="auto"/>
        <w:ind w:left="5954"/>
        <w:jc w:val="center"/>
        <w:rPr>
          <w:rFonts w:ascii="Times New Roman" w:eastAsia="Times New Roman" w:hAnsi="Times New Roman" w:cs="Times New Roman"/>
          <w:b/>
          <w:bCs/>
          <w:color w:val="2C2F34"/>
          <w:sz w:val="26"/>
          <w:szCs w:val="26"/>
          <w:bdr w:val="none" w:sz="0" w:space="0" w:color="auto" w:frame="1"/>
        </w:rPr>
      </w:pPr>
      <w:r w:rsidRPr="00BF4912">
        <w:rPr>
          <w:rFonts w:ascii="Times New Roman" w:eastAsia="Times New Roman" w:hAnsi="Times New Roman" w:cs="Times New Roman"/>
          <w:b/>
          <w:bCs/>
          <w:color w:val="2C2F34"/>
          <w:sz w:val="26"/>
          <w:szCs w:val="26"/>
          <w:bdr w:val="none" w:sz="0" w:space="0" w:color="auto" w:frame="1"/>
        </w:rPr>
        <w:t>Trần Văn Sơn</w:t>
      </w:r>
    </w:p>
    <w:p w14:paraId="4E0D800C" w14:textId="77777777" w:rsidR="003100E4" w:rsidRPr="001946DB" w:rsidRDefault="003100E4" w:rsidP="003100E4">
      <w:pPr>
        <w:shd w:val="clear" w:color="auto" w:fill="FFFFFF"/>
        <w:spacing w:after="0" w:line="240" w:lineRule="auto"/>
        <w:ind w:left="5954"/>
        <w:jc w:val="center"/>
        <w:rPr>
          <w:rFonts w:ascii="Times New Roman" w:eastAsia="Times New Roman" w:hAnsi="Times New Roman" w:cs="Times New Roman"/>
          <w:bCs/>
          <w:color w:val="2C2F34"/>
          <w:sz w:val="26"/>
          <w:szCs w:val="26"/>
          <w:bdr w:val="none" w:sz="0" w:space="0" w:color="auto" w:frame="1"/>
        </w:rPr>
      </w:pPr>
    </w:p>
    <w:p w14:paraId="76F62A9E" w14:textId="77777777" w:rsidR="003100E4" w:rsidRDefault="003100E4" w:rsidP="003100E4">
      <w:pPr>
        <w:shd w:val="clear" w:color="auto" w:fill="FFFFFF"/>
        <w:spacing w:after="0" w:line="240" w:lineRule="auto"/>
        <w:rPr>
          <w:rFonts w:ascii="Times New Roman" w:eastAsia="Times New Roman" w:hAnsi="Times New Roman" w:cs="Times New Roman"/>
          <w:b/>
          <w:bCs/>
          <w:color w:val="2C2F34"/>
          <w:sz w:val="26"/>
          <w:szCs w:val="26"/>
          <w:bdr w:val="none" w:sz="0" w:space="0" w:color="auto" w:frame="1"/>
        </w:rPr>
      </w:pPr>
    </w:p>
    <w:p w14:paraId="5CCDDC91" w14:textId="77777777" w:rsidR="001635FE" w:rsidRDefault="001635FE"/>
    <w:sectPr w:rsidR="001635FE" w:rsidSect="00891D35">
      <w:pgSz w:w="11907" w:h="16840" w:code="9"/>
      <w:pgMar w:top="1134" w:right="708"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5385F"/>
    <w:multiLevelType w:val="hybridMultilevel"/>
    <w:tmpl w:val="FBFCAFE0"/>
    <w:lvl w:ilvl="0" w:tplc="8DB012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71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E4"/>
    <w:rsid w:val="00040954"/>
    <w:rsid w:val="001635FE"/>
    <w:rsid w:val="002A1148"/>
    <w:rsid w:val="002B57DB"/>
    <w:rsid w:val="002B7F75"/>
    <w:rsid w:val="002D4677"/>
    <w:rsid w:val="002F7B2A"/>
    <w:rsid w:val="003100E4"/>
    <w:rsid w:val="00477FC1"/>
    <w:rsid w:val="004B7DC2"/>
    <w:rsid w:val="00590251"/>
    <w:rsid w:val="005A05F1"/>
    <w:rsid w:val="005B6D55"/>
    <w:rsid w:val="006D2214"/>
    <w:rsid w:val="006D5163"/>
    <w:rsid w:val="00725C7B"/>
    <w:rsid w:val="007918C1"/>
    <w:rsid w:val="00914818"/>
    <w:rsid w:val="00A91B4B"/>
    <w:rsid w:val="00BF4912"/>
    <w:rsid w:val="00C0135B"/>
    <w:rsid w:val="00C47A1B"/>
    <w:rsid w:val="00C573B7"/>
    <w:rsid w:val="00EA7D8F"/>
    <w:rsid w:val="00EE4940"/>
    <w:rsid w:val="00F035D4"/>
    <w:rsid w:val="00F06B51"/>
    <w:rsid w:val="00F4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29F5"/>
  <w15:docId w15:val="{40C2471C-AEB4-4434-85A7-1BB0C4C0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0E4"/>
    <w:pPr>
      <w:ind w:left="720"/>
      <w:contextualSpacing/>
    </w:pPr>
  </w:style>
  <w:style w:type="table" w:styleId="TableGrid">
    <w:name w:val="Table Grid"/>
    <w:basedOn w:val="TableNormal"/>
    <w:uiPriority w:val="59"/>
    <w:rsid w:val="00310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0135B"/>
    <w:pPr>
      <w:spacing w:before="100" w:beforeAutospacing="1" w:after="100" w:afterAutospacing="1" w:line="240" w:lineRule="auto"/>
      <w:ind w:firstLine="284"/>
      <w:jc w:val="both"/>
    </w:pPr>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A91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4B"/>
    <w:rPr>
      <w:rFonts w:ascii="Segoe UI" w:hAnsi="Segoe UI" w:cs="Segoe UI"/>
      <w:sz w:val="18"/>
      <w:szCs w:val="18"/>
    </w:rPr>
  </w:style>
  <w:style w:type="paragraph" w:styleId="BodyText">
    <w:name w:val="Body Text"/>
    <w:basedOn w:val="Normal"/>
    <w:link w:val="BodyTextChar"/>
    <w:uiPriority w:val="1"/>
    <w:qFormat/>
    <w:rsid w:val="007918C1"/>
    <w:pPr>
      <w:widowControl w:val="0"/>
      <w:autoSpaceDE w:val="0"/>
      <w:autoSpaceDN w:val="0"/>
      <w:spacing w:after="0" w:line="240" w:lineRule="auto"/>
      <w:ind w:left="1482"/>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918C1"/>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hhh</dc:creator>
  <cp:lastModifiedBy>NAMA LAPTOP</cp:lastModifiedBy>
  <cp:revision>18</cp:revision>
  <cp:lastPrinted>2023-06-23T08:17:00Z</cp:lastPrinted>
  <dcterms:created xsi:type="dcterms:W3CDTF">2022-04-01T10:35:00Z</dcterms:created>
  <dcterms:modified xsi:type="dcterms:W3CDTF">2023-06-23T08:18:00Z</dcterms:modified>
</cp:coreProperties>
</file>